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06AE74" w14:textId="77777777" w:rsidR="00466E9E" w:rsidRDefault="00466E9E" w:rsidP="000264D1">
      <w:pPr>
        <w:spacing w:after="0"/>
        <w:jc w:val="center"/>
        <w:rPr>
          <w:sz w:val="36"/>
          <w:szCs w:val="36"/>
        </w:rPr>
      </w:pPr>
    </w:p>
    <w:p w14:paraId="5F94A555" w14:textId="25324368" w:rsidR="00B5336F" w:rsidRDefault="00F439D8" w:rsidP="000264D1">
      <w:pPr>
        <w:spacing w:after="0"/>
        <w:jc w:val="center"/>
        <w:rPr>
          <w:sz w:val="36"/>
          <w:szCs w:val="36"/>
        </w:rPr>
      </w:pPr>
      <w:r>
        <w:rPr>
          <w:sz w:val="36"/>
          <w:szCs w:val="36"/>
        </w:rPr>
        <w:t xml:space="preserve">Associate </w:t>
      </w:r>
      <w:r w:rsidR="00223D3C">
        <w:rPr>
          <w:sz w:val="36"/>
          <w:szCs w:val="36"/>
        </w:rPr>
        <w:t xml:space="preserve">Professor </w:t>
      </w:r>
      <w:r>
        <w:rPr>
          <w:sz w:val="36"/>
          <w:szCs w:val="36"/>
        </w:rPr>
        <w:t xml:space="preserve">Anita </w:t>
      </w:r>
      <w:proofErr w:type="spellStart"/>
      <w:r>
        <w:rPr>
          <w:sz w:val="36"/>
          <w:szCs w:val="36"/>
        </w:rPr>
        <w:t>Čeh</w:t>
      </w:r>
      <w:proofErr w:type="spellEnd"/>
      <w:r>
        <w:rPr>
          <w:sz w:val="36"/>
          <w:szCs w:val="36"/>
        </w:rPr>
        <w:t xml:space="preserve"> </w:t>
      </w:r>
      <w:proofErr w:type="spellStart"/>
      <w:r>
        <w:rPr>
          <w:sz w:val="36"/>
          <w:szCs w:val="36"/>
        </w:rPr>
        <w:t>Časni</w:t>
      </w:r>
      <w:proofErr w:type="spellEnd"/>
      <w:r w:rsidR="00223D3C">
        <w:rPr>
          <w:sz w:val="36"/>
          <w:szCs w:val="36"/>
        </w:rPr>
        <w:t>, PhD</w:t>
      </w:r>
    </w:p>
    <w:p w14:paraId="49F0FB83" w14:textId="7B704D1D" w:rsidR="000264D1" w:rsidRDefault="00053020" w:rsidP="000264D1">
      <w:pPr>
        <w:spacing w:after="0"/>
        <w:jc w:val="center"/>
        <w:rPr>
          <w:sz w:val="20"/>
          <w:szCs w:val="20"/>
        </w:rPr>
      </w:pPr>
      <w:r>
        <w:rPr>
          <w:sz w:val="20"/>
          <w:szCs w:val="20"/>
        </w:rPr>
        <w:t xml:space="preserve">Department of </w:t>
      </w:r>
      <w:r w:rsidR="00F439D8">
        <w:rPr>
          <w:sz w:val="20"/>
          <w:szCs w:val="20"/>
        </w:rPr>
        <w:t>Statistics</w:t>
      </w:r>
      <w:r>
        <w:rPr>
          <w:sz w:val="20"/>
          <w:szCs w:val="20"/>
        </w:rPr>
        <w:t xml:space="preserve">; </w:t>
      </w:r>
      <w:r w:rsidR="00F439D8" w:rsidRPr="00F439D8">
        <w:rPr>
          <w:sz w:val="20"/>
          <w:szCs w:val="20"/>
        </w:rPr>
        <w:t xml:space="preserve">Director of Institute for Euro-Asian Studies; </w:t>
      </w:r>
      <w:r w:rsidR="008B265A" w:rsidRPr="000264D1">
        <w:rPr>
          <w:sz w:val="20"/>
          <w:szCs w:val="20"/>
        </w:rPr>
        <w:t xml:space="preserve">President of </w:t>
      </w:r>
      <w:r w:rsidR="00F439D8">
        <w:rPr>
          <w:sz w:val="20"/>
          <w:szCs w:val="20"/>
        </w:rPr>
        <w:t xml:space="preserve">Croatian Statistical Association; </w:t>
      </w:r>
      <w:r w:rsidR="00F439D8" w:rsidRPr="00F439D8">
        <w:rPr>
          <w:iCs/>
          <w:sz w:val="20"/>
          <w:szCs w:val="20"/>
          <w:lang w:val="en-GB"/>
        </w:rPr>
        <w:t>Vice president of ALUMNI EFZG</w:t>
      </w:r>
    </w:p>
    <w:p w14:paraId="457BBA7A" w14:textId="0D3B5D37" w:rsidR="000264D1" w:rsidRDefault="00466E9E" w:rsidP="000264D1">
      <w:pPr>
        <w:spacing w:after="0"/>
        <w:jc w:val="center"/>
        <w:rPr>
          <w:sz w:val="20"/>
          <w:szCs w:val="20"/>
        </w:rPr>
      </w:pPr>
      <w:r>
        <w:rPr>
          <w:sz w:val="20"/>
          <w:szCs w:val="20"/>
        </w:rPr>
        <w:t xml:space="preserve">e-mail: </w:t>
      </w:r>
      <w:hyperlink r:id="rId9" w:history="1">
        <w:r w:rsidR="00F439D8" w:rsidRPr="00F06D91">
          <w:rPr>
            <w:rStyle w:val="Hiperveza"/>
            <w:sz w:val="20"/>
            <w:szCs w:val="20"/>
          </w:rPr>
          <w:t>acehcasni@net.efzg.hr</w:t>
        </w:r>
      </w:hyperlink>
      <w:r>
        <w:rPr>
          <w:sz w:val="20"/>
          <w:szCs w:val="20"/>
        </w:rPr>
        <w:t xml:space="preserve">: phone: </w:t>
      </w:r>
      <w:r w:rsidR="000264D1" w:rsidRPr="000264D1">
        <w:rPr>
          <w:sz w:val="20"/>
          <w:szCs w:val="20"/>
        </w:rPr>
        <w:t xml:space="preserve">+385 </w:t>
      </w:r>
      <w:r w:rsidR="00F439D8">
        <w:rPr>
          <w:sz w:val="20"/>
          <w:szCs w:val="20"/>
        </w:rPr>
        <w:t>992108 747</w:t>
      </w:r>
    </w:p>
    <w:p w14:paraId="4265A4ED" w14:textId="3981D287" w:rsidR="008F2258" w:rsidRDefault="008F2258" w:rsidP="000264D1">
      <w:pPr>
        <w:spacing w:after="0"/>
        <w:jc w:val="center"/>
        <w:rPr>
          <w:sz w:val="20"/>
          <w:szCs w:val="20"/>
        </w:rPr>
      </w:pPr>
      <w:r>
        <w:rPr>
          <w:sz w:val="20"/>
          <w:szCs w:val="20"/>
        </w:rPr>
        <w:t>Google Scholar:</w:t>
      </w:r>
      <w:r w:rsidR="00F439D8" w:rsidRPr="00F439D8">
        <w:t xml:space="preserve"> </w:t>
      </w:r>
      <w:r w:rsidR="00F439D8" w:rsidRPr="00F439D8">
        <w:rPr>
          <w:sz w:val="20"/>
          <w:szCs w:val="20"/>
        </w:rPr>
        <w:t>https://scholar.google.com/citations?user=l7BP0iwAAAAJ&amp;hl=en</w:t>
      </w:r>
    </w:p>
    <w:p w14:paraId="38275FFE" w14:textId="77777777" w:rsidR="00F439D8" w:rsidRPr="00F439D8" w:rsidRDefault="008F2258" w:rsidP="00F439D8">
      <w:pPr>
        <w:spacing w:after="0"/>
        <w:jc w:val="center"/>
        <w:rPr>
          <w:sz w:val="20"/>
          <w:szCs w:val="20"/>
          <w:lang w:val="hr-HR"/>
        </w:rPr>
      </w:pPr>
      <w:r>
        <w:rPr>
          <w:sz w:val="20"/>
          <w:szCs w:val="20"/>
        </w:rPr>
        <w:t xml:space="preserve">ORCID: </w:t>
      </w:r>
      <w:r w:rsidR="00F439D8" w:rsidRPr="00F439D8">
        <w:rPr>
          <w:sz w:val="20"/>
          <w:szCs w:val="20"/>
          <w:lang w:val="hr-HR"/>
        </w:rPr>
        <w:t>https://orcid.org/0000-0002-2742-8619</w:t>
      </w:r>
    </w:p>
    <w:p w14:paraId="03A40711" w14:textId="19A46BBA" w:rsidR="008F2258" w:rsidRDefault="008F2258" w:rsidP="000264D1">
      <w:pPr>
        <w:spacing w:after="0"/>
        <w:jc w:val="center"/>
        <w:rPr>
          <w:sz w:val="20"/>
          <w:szCs w:val="20"/>
        </w:rPr>
      </w:pPr>
    </w:p>
    <w:p w14:paraId="3F000FC8" w14:textId="77777777" w:rsidR="008F2258" w:rsidRDefault="008F2258" w:rsidP="000264D1">
      <w:pPr>
        <w:spacing w:after="0"/>
        <w:jc w:val="center"/>
        <w:rPr>
          <w:sz w:val="20"/>
          <w:szCs w:val="20"/>
        </w:rPr>
      </w:pPr>
    </w:p>
    <w:p w14:paraId="2FCE6A33" w14:textId="77777777" w:rsidR="00053020" w:rsidRDefault="00053020" w:rsidP="00466E9E">
      <w:pPr>
        <w:spacing w:after="0"/>
        <w:jc w:val="both"/>
        <w:rPr>
          <w:sz w:val="20"/>
          <w:szCs w:val="20"/>
        </w:rPr>
      </w:pPr>
    </w:p>
    <w:p w14:paraId="4385FC4E" w14:textId="062D107C" w:rsidR="000264D1" w:rsidRDefault="000264D1" w:rsidP="00466E9E">
      <w:pPr>
        <w:spacing w:after="0"/>
        <w:jc w:val="both"/>
        <w:rPr>
          <w:sz w:val="20"/>
          <w:szCs w:val="20"/>
        </w:rPr>
      </w:pPr>
    </w:p>
    <w:p w14:paraId="09DE17DA" w14:textId="325E4351" w:rsidR="000264D1" w:rsidRPr="0057630D" w:rsidRDefault="000264D1" w:rsidP="00466E9E">
      <w:pPr>
        <w:spacing w:after="0"/>
        <w:jc w:val="both"/>
        <w:rPr>
          <w:b/>
          <w:bCs/>
          <w:sz w:val="24"/>
          <w:szCs w:val="24"/>
        </w:rPr>
      </w:pPr>
      <w:bookmarkStart w:id="0" w:name="_Hlk148600816"/>
      <w:r w:rsidRPr="0057630D">
        <w:rPr>
          <w:b/>
          <w:bCs/>
          <w:sz w:val="24"/>
          <w:szCs w:val="24"/>
        </w:rPr>
        <w:t>Career overview</w:t>
      </w:r>
    </w:p>
    <w:p w14:paraId="0E215C98" w14:textId="0F138BEB" w:rsidR="000264D1" w:rsidRPr="00F439D8" w:rsidRDefault="00F439D8" w:rsidP="00466E9E">
      <w:pPr>
        <w:spacing w:after="0"/>
        <w:jc w:val="both"/>
        <w:rPr>
          <w:i/>
          <w:iCs/>
          <w:lang w:val="en-GB"/>
        </w:rPr>
      </w:pPr>
      <w:r w:rsidRPr="00F439D8">
        <w:rPr>
          <w:i/>
          <w:iCs/>
          <w:lang w:val="en-GB"/>
        </w:rPr>
        <w:t xml:space="preserve">Anita </w:t>
      </w:r>
      <w:proofErr w:type="spellStart"/>
      <w:r w:rsidRPr="00F439D8">
        <w:rPr>
          <w:i/>
          <w:iCs/>
          <w:lang w:val="en-GB"/>
        </w:rPr>
        <w:t>Čeh</w:t>
      </w:r>
      <w:proofErr w:type="spellEnd"/>
      <w:r w:rsidRPr="00F439D8">
        <w:rPr>
          <w:i/>
          <w:iCs/>
          <w:lang w:val="en-GB"/>
        </w:rPr>
        <w:t xml:space="preserve"> </w:t>
      </w:r>
      <w:proofErr w:type="spellStart"/>
      <w:r w:rsidRPr="00F439D8">
        <w:rPr>
          <w:i/>
          <w:iCs/>
          <w:lang w:val="en-GB"/>
        </w:rPr>
        <w:t>Časni</w:t>
      </w:r>
      <w:proofErr w:type="spellEnd"/>
      <w:r w:rsidRPr="00F439D8">
        <w:rPr>
          <w:i/>
          <w:iCs/>
          <w:lang w:val="en-GB"/>
        </w:rPr>
        <w:t xml:space="preserve"> is Associate Professor at Department of Statistics, Faculty of Economics and Business, University of Zagreb, where she obtained her PhD in 2013. She is a President of Croatian Statistical Association, Vice president of ALUMNI EFZG and Director of Institute for Euro-Asian Studies. Apart from teaching at both Croatian and international EPAS accredited study programme (</w:t>
      </w:r>
      <w:proofErr w:type="spellStart"/>
      <w:r w:rsidRPr="00F439D8">
        <w:rPr>
          <w:i/>
          <w:iCs/>
          <w:lang w:val="en-GB"/>
        </w:rPr>
        <w:t>BDiB</w:t>
      </w:r>
      <w:proofErr w:type="spellEnd"/>
      <w:r w:rsidRPr="00F439D8">
        <w:rPr>
          <w:i/>
          <w:iCs/>
          <w:lang w:val="en-GB"/>
        </w:rPr>
        <w:t>) she is very active in her scientific field having published numerous scientific papers in respectable international scientific journals. She has been awarded for both her scientific and teaching work. She is a reviewer for both domestic and international conferences and journals. Her research interests include applied statistical methods in tourism and macroeconomics, panel data analysis, housing economics, and educational statistics.</w:t>
      </w:r>
    </w:p>
    <w:p w14:paraId="47BF02E7" w14:textId="77777777" w:rsidR="008F4D24" w:rsidRPr="008F4D24" w:rsidRDefault="008F4D24" w:rsidP="00466E9E">
      <w:pPr>
        <w:spacing w:after="0"/>
        <w:jc w:val="both"/>
        <w:rPr>
          <w:i/>
          <w:iCs/>
        </w:rPr>
      </w:pPr>
    </w:p>
    <w:p w14:paraId="179AF456" w14:textId="05DF2EEA" w:rsidR="000264D1" w:rsidRDefault="000264D1" w:rsidP="00466E9E">
      <w:pPr>
        <w:spacing w:after="0"/>
        <w:jc w:val="both"/>
        <w:rPr>
          <w:b/>
          <w:bCs/>
          <w:sz w:val="24"/>
          <w:szCs w:val="24"/>
        </w:rPr>
      </w:pPr>
      <w:r w:rsidRPr="0057630D">
        <w:rPr>
          <w:b/>
          <w:bCs/>
          <w:sz w:val="24"/>
          <w:szCs w:val="24"/>
        </w:rPr>
        <w:t>Research areas</w:t>
      </w:r>
    </w:p>
    <w:p w14:paraId="7B4A6EA5" w14:textId="55EBCAE9" w:rsidR="00466E9E" w:rsidRPr="00466E9E" w:rsidRDefault="00F439D8" w:rsidP="0037128E">
      <w:pPr>
        <w:tabs>
          <w:tab w:val="left" w:pos="2694"/>
        </w:tabs>
        <w:spacing w:after="0"/>
        <w:jc w:val="both"/>
        <w:rPr>
          <w:i/>
          <w:iCs/>
        </w:rPr>
      </w:pPr>
      <w:r>
        <w:rPr>
          <w:i/>
          <w:iCs/>
        </w:rPr>
        <w:t>Her</w:t>
      </w:r>
      <w:r w:rsidR="00466E9E" w:rsidRPr="00466E9E">
        <w:rPr>
          <w:i/>
          <w:iCs/>
        </w:rPr>
        <w:t xml:space="preserve"> scientific focus</w:t>
      </w:r>
      <w:r>
        <w:rPr>
          <w:i/>
          <w:iCs/>
        </w:rPr>
        <w:t xml:space="preserve"> is applied statistical methods in Economics, Tourism and Finance. She is an expert in panel data analysis and housing economics.</w:t>
      </w:r>
      <w:r w:rsidR="00466E9E" w:rsidRPr="00466E9E">
        <w:rPr>
          <w:i/>
          <w:iCs/>
        </w:rPr>
        <w:t xml:space="preserve"> </w:t>
      </w:r>
      <w:r w:rsidR="0037128E">
        <w:rPr>
          <w:i/>
          <w:iCs/>
        </w:rPr>
        <w:t>Her</w:t>
      </w:r>
      <w:r w:rsidR="00466E9E" w:rsidRPr="00466E9E">
        <w:rPr>
          <w:i/>
          <w:iCs/>
        </w:rPr>
        <w:t xml:space="preserve"> most significant articles </w:t>
      </w:r>
      <w:r>
        <w:rPr>
          <w:i/>
          <w:iCs/>
        </w:rPr>
        <w:t>and</w:t>
      </w:r>
      <w:r w:rsidR="00466E9E" w:rsidRPr="00466E9E">
        <w:rPr>
          <w:i/>
          <w:iCs/>
        </w:rPr>
        <w:t xml:space="preserve"> scientific projects</w:t>
      </w:r>
      <w:r w:rsidR="00466E9E">
        <w:rPr>
          <w:i/>
          <w:iCs/>
        </w:rPr>
        <w:t xml:space="preserve"> </w:t>
      </w:r>
      <w:r>
        <w:rPr>
          <w:i/>
          <w:iCs/>
        </w:rPr>
        <w:t>deal with applied statistical methods in tourism</w:t>
      </w:r>
      <w:r w:rsidR="0037128E">
        <w:rPr>
          <w:i/>
          <w:iCs/>
        </w:rPr>
        <w:t xml:space="preserve"> and real estate market</w:t>
      </w:r>
      <w:r>
        <w:rPr>
          <w:i/>
          <w:iCs/>
        </w:rPr>
        <w:t>, mostly panel data analysis</w:t>
      </w:r>
      <w:r w:rsidR="0037128E">
        <w:rPr>
          <w:i/>
          <w:iCs/>
        </w:rPr>
        <w:t xml:space="preserve">. </w:t>
      </w:r>
      <w:r w:rsidR="0037128E" w:rsidRPr="0037128E">
        <w:rPr>
          <w:i/>
          <w:iCs/>
        </w:rPr>
        <w:t xml:space="preserve">Since January 2020, </w:t>
      </w:r>
      <w:r w:rsidR="0037128E">
        <w:rPr>
          <w:i/>
          <w:iCs/>
        </w:rPr>
        <w:t>s</w:t>
      </w:r>
      <w:r w:rsidR="0037128E" w:rsidRPr="0037128E">
        <w:rPr>
          <w:i/>
          <w:iCs/>
        </w:rPr>
        <w:t>he has been a researcher on the project of the Croatian Science</w:t>
      </w:r>
      <w:r w:rsidR="0037128E">
        <w:rPr>
          <w:i/>
          <w:iCs/>
        </w:rPr>
        <w:t xml:space="preserve"> </w:t>
      </w:r>
      <w:r w:rsidR="0037128E" w:rsidRPr="0037128E">
        <w:rPr>
          <w:i/>
          <w:iCs/>
        </w:rPr>
        <w:t>Foundation “Too good to be true? The effect of tourism on the real estate market in Croatia "</w:t>
      </w:r>
      <w:r w:rsidR="0037128E">
        <w:rPr>
          <w:i/>
          <w:iCs/>
        </w:rPr>
        <w:t>(</w:t>
      </w:r>
      <w:r w:rsidR="0037128E" w:rsidRPr="0037128E">
        <w:rPr>
          <w:i/>
          <w:iCs/>
        </w:rPr>
        <w:t xml:space="preserve">no. project 7386, leader: dr. sc. </w:t>
      </w:r>
      <w:proofErr w:type="spellStart"/>
      <w:r w:rsidR="0037128E" w:rsidRPr="0037128E">
        <w:rPr>
          <w:i/>
          <w:iCs/>
        </w:rPr>
        <w:t>Maruška</w:t>
      </w:r>
      <w:proofErr w:type="spellEnd"/>
      <w:r w:rsidR="0037128E" w:rsidRPr="0037128E">
        <w:rPr>
          <w:i/>
          <w:iCs/>
        </w:rPr>
        <w:t xml:space="preserve"> </w:t>
      </w:r>
      <w:proofErr w:type="spellStart"/>
      <w:r w:rsidR="0037128E" w:rsidRPr="0037128E">
        <w:rPr>
          <w:i/>
          <w:iCs/>
        </w:rPr>
        <w:t>Vizek</w:t>
      </w:r>
      <w:proofErr w:type="spellEnd"/>
      <w:r w:rsidR="0037128E">
        <w:rPr>
          <w:i/>
          <w:iCs/>
        </w:rPr>
        <w:t>) and since</w:t>
      </w:r>
      <w:r w:rsidR="0037128E" w:rsidRPr="0037128E">
        <w:rPr>
          <w:i/>
          <w:iCs/>
        </w:rPr>
        <w:t xml:space="preserve"> 2021 - "Career Development Project for Young Researchers - Training of New Doctors of</w:t>
      </w:r>
      <w:r w:rsidR="0037128E">
        <w:rPr>
          <w:i/>
          <w:iCs/>
        </w:rPr>
        <w:t xml:space="preserve"> </w:t>
      </w:r>
      <w:r w:rsidR="0037128E" w:rsidRPr="0037128E">
        <w:rPr>
          <w:i/>
          <w:iCs/>
        </w:rPr>
        <w:t>Science" of the Croatian Science Foundation - selected mentor with approved funding for</w:t>
      </w:r>
      <w:r w:rsidR="0037128E">
        <w:rPr>
          <w:i/>
          <w:iCs/>
        </w:rPr>
        <w:t xml:space="preserve"> </w:t>
      </w:r>
      <w:r w:rsidR="0037128E" w:rsidRPr="0037128E">
        <w:rPr>
          <w:i/>
          <w:iCs/>
        </w:rPr>
        <w:t xml:space="preserve">doctoral students to work on a </w:t>
      </w:r>
      <w:r w:rsidR="0037128E" w:rsidRPr="0037128E">
        <w:rPr>
          <w:i/>
          <w:iCs/>
        </w:rPr>
        <w:t>project TOURCRO</w:t>
      </w:r>
      <w:r w:rsidR="0037128E" w:rsidRPr="0037128E">
        <w:rPr>
          <w:i/>
          <w:iCs/>
        </w:rPr>
        <w:t xml:space="preserve"> (IP-2019-04)</w:t>
      </w:r>
      <w:r w:rsidR="0037128E">
        <w:rPr>
          <w:i/>
          <w:iCs/>
        </w:rPr>
        <w:t>.</w:t>
      </w:r>
    </w:p>
    <w:p w14:paraId="09721155" w14:textId="77777777" w:rsidR="0057630D" w:rsidRPr="008F4D24" w:rsidRDefault="0057630D" w:rsidP="00466E9E">
      <w:pPr>
        <w:spacing w:after="0"/>
        <w:jc w:val="both"/>
        <w:rPr>
          <w:i/>
          <w:iCs/>
        </w:rPr>
      </w:pPr>
    </w:p>
    <w:p w14:paraId="3D2EB7DE" w14:textId="0BB26B1C" w:rsidR="000264D1" w:rsidRPr="0057630D" w:rsidRDefault="000264D1" w:rsidP="00466E9E">
      <w:pPr>
        <w:spacing w:after="0"/>
        <w:jc w:val="both"/>
        <w:rPr>
          <w:sz w:val="24"/>
          <w:szCs w:val="24"/>
        </w:rPr>
      </w:pPr>
      <w:r w:rsidRPr="0057630D">
        <w:rPr>
          <w:b/>
          <w:bCs/>
          <w:sz w:val="24"/>
          <w:szCs w:val="24"/>
        </w:rPr>
        <w:t>External activity</w:t>
      </w:r>
    </w:p>
    <w:p w14:paraId="1335BEC2" w14:textId="745E2AC4" w:rsidR="0037128E" w:rsidRDefault="00466E9E" w:rsidP="0037128E">
      <w:pPr>
        <w:spacing w:after="0"/>
        <w:jc w:val="both"/>
        <w:rPr>
          <w:i/>
          <w:iCs/>
        </w:rPr>
      </w:pPr>
      <w:r>
        <w:rPr>
          <w:i/>
          <w:iCs/>
        </w:rPr>
        <w:t>E</w:t>
      </w:r>
      <w:r w:rsidRPr="00466E9E">
        <w:rPr>
          <w:i/>
          <w:iCs/>
        </w:rPr>
        <w:t xml:space="preserve">ditorial </w:t>
      </w:r>
      <w:r>
        <w:rPr>
          <w:i/>
          <w:iCs/>
        </w:rPr>
        <w:t>boards</w:t>
      </w:r>
      <w:r w:rsidR="0037128E">
        <w:rPr>
          <w:i/>
          <w:iCs/>
        </w:rPr>
        <w:t>:</w:t>
      </w:r>
      <w:r w:rsidR="0037128E" w:rsidRPr="0037128E">
        <w:t xml:space="preserve"> </w:t>
      </w:r>
      <w:r w:rsidR="0037128E" w:rsidRPr="0037128E">
        <w:rPr>
          <w:i/>
          <w:iCs/>
        </w:rPr>
        <w:t>Assistant Editor, Croatian Operational Research Review (CRORR)</w:t>
      </w:r>
      <w:r w:rsidR="0037128E">
        <w:rPr>
          <w:i/>
          <w:iCs/>
        </w:rPr>
        <w:t xml:space="preserve">; </w:t>
      </w:r>
      <w:r w:rsidR="0037128E" w:rsidRPr="0037128E">
        <w:rPr>
          <w:i/>
          <w:iCs/>
        </w:rPr>
        <w:t>Member of the Editorial Board, Croatian Review of Economics, Business and Social Statistics</w:t>
      </w:r>
      <w:r w:rsidR="0037128E">
        <w:rPr>
          <w:i/>
          <w:iCs/>
        </w:rPr>
        <w:t xml:space="preserve"> </w:t>
      </w:r>
      <w:r w:rsidR="0037128E" w:rsidRPr="0037128E">
        <w:rPr>
          <w:i/>
          <w:iCs/>
        </w:rPr>
        <w:t>(CREBSS)</w:t>
      </w:r>
      <w:r w:rsidR="0037128E">
        <w:rPr>
          <w:i/>
          <w:iCs/>
        </w:rPr>
        <w:t>;</w:t>
      </w:r>
      <w:r w:rsidR="0037128E" w:rsidRPr="0037128E">
        <w:rPr>
          <w:i/>
          <w:iCs/>
        </w:rPr>
        <w:t xml:space="preserve"> member of the editorial board, Zagreb International Review of Economics &amp; Business(ZIREB)</w:t>
      </w:r>
      <w:r w:rsidR="0037128E">
        <w:rPr>
          <w:i/>
          <w:iCs/>
        </w:rPr>
        <w:t>;</w:t>
      </w:r>
      <w:r w:rsidR="0037128E" w:rsidRPr="0037128E">
        <w:rPr>
          <w:i/>
          <w:iCs/>
        </w:rPr>
        <w:t xml:space="preserve"> member of the editorial board, Economic Review</w:t>
      </w:r>
      <w:r w:rsidR="0037128E">
        <w:rPr>
          <w:i/>
          <w:iCs/>
        </w:rPr>
        <w:t>;</w:t>
      </w:r>
      <w:r w:rsidR="0037128E" w:rsidRPr="0037128E">
        <w:rPr>
          <w:i/>
          <w:iCs/>
        </w:rPr>
        <w:t xml:space="preserve"> member of the editorial board, Tourism: An International Interdisciplinary Journal</w:t>
      </w:r>
      <w:r w:rsidR="0037128E">
        <w:rPr>
          <w:i/>
          <w:iCs/>
        </w:rPr>
        <w:t>;</w:t>
      </w:r>
      <w:r w:rsidR="0037128E" w:rsidRPr="0037128E">
        <w:rPr>
          <w:i/>
          <w:iCs/>
        </w:rPr>
        <w:t xml:space="preserve"> Editor-in-Chief of the Croatian Review of Economics, Business and Social Statistics</w:t>
      </w:r>
      <w:r w:rsidR="0037128E">
        <w:rPr>
          <w:i/>
          <w:iCs/>
        </w:rPr>
        <w:t xml:space="preserve"> (</w:t>
      </w:r>
      <w:r w:rsidR="0037128E" w:rsidRPr="0037128E">
        <w:rPr>
          <w:i/>
          <w:iCs/>
        </w:rPr>
        <w:t>CREBSS</w:t>
      </w:r>
      <w:r w:rsidR="0037128E">
        <w:rPr>
          <w:i/>
          <w:iCs/>
        </w:rPr>
        <w:t>)</w:t>
      </w:r>
    </w:p>
    <w:p w14:paraId="4CE5AE37" w14:textId="77777777" w:rsidR="0037128E" w:rsidRDefault="0037128E" w:rsidP="00466E9E">
      <w:pPr>
        <w:spacing w:after="0"/>
        <w:jc w:val="both"/>
        <w:rPr>
          <w:i/>
          <w:iCs/>
        </w:rPr>
      </w:pPr>
    </w:p>
    <w:p w14:paraId="1DCE4507" w14:textId="1ACA7C07" w:rsidR="0037128E" w:rsidRDefault="00FD1D32" w:rsidP="0037128E">
      <w:pPr>
        <w:spacing w:after="0"/>
        <w:jc w:val="both"/>
      </w:pPr>
      <w:r>
        <w:rPr>
          <w:i/>
          <w:iCs/>
        </w:rPr>
        <w:t>C</w:t>
      </w:r>
      <w:r w:rsidR="00466E9E">
        <w:rPr>
          <w:i/>
          <w:iCs/>
        </w:rPr>
        <w:t>onference program/organizing committees</w:t>
      </w:r>
      <w:r w:rsidR="0037128E">
        <w:rPr>
          <w:i/>
          <w:iCs/>
        </w:rPr>
        <w:t>:</w:t>
      </w:r>
      <w:r w:rsidR="0037128E" w:rsidRPr="0037128E">
        <w:t xml:space="preserve"> </w:t>
      </w:r>
    </w:p>
    <w:p w14:paraId="1DE35CA0" w14:textId="7E9BA20E" w:rsidR="0037128E" w:rsidRPr="00FD1D32" w:rsidRDefault="0037128E" w:rsidP="00BA6BFE">
      <w:pPr>
        <w:pStyle w:val="Odlomakpopisa"/>
        <w:numPr>
          <w:ilvl w:val="0"/>
          <w:numId w:val="4"/>
        </w:numPr>
        <w:spacing w:after="0"/>
        <w:jc w:val="both"/>
        <w:rPr>
          <w:i/>
          <w:iCs/>
        </w:rPr>
      </w:pPr>
      <w:r w:rsidRPr="00FD1D32">
        <w:rPr>
          <w:i/>
          <w:iCs/>
        </w:rPr>
        <w:t>Organizing Committee: ISCCRO’16: The 1st International Statistical Conference in Croatia, 05-06</w:t>
      </w:r>
      <w:r w:rsidRPr="00FD1D32">
        <w:rPr>
          <w:i/>
          <w:iCs/>
        </w:rPr>
        <w:t xml:space="preserve"> </w:t>
      </w:r>
      <w:r w:rsidRPr="00FD1D32">
        <w:rPr>
          <w:i/>
          <w:iCs/>
        </w:rPr>
        <w:t>May, 2016, Zagreb, Croatia, President</w:t>
      </w:r>
      <w:r w:rsidR="00FD1D32" w:rsidRPr="00FD1D32">
        <w:rPr>
          <w:i/>
          <w:iCs/>
        </w:rPr>
        <w:t>;</w:t>
      </w:r>
      <w:r w:rsidRPr="00FD1D32">
        <w:rPr>
          <w:i/>
          <w:iCs/>
        </w:rPr>
        <w:t xml:space="preserve"> ISCCRO’18, May 10-11, 2018, </w:t>
      </w:r>
      <w:proofErr w:type="spellStart"/>
      <w:r w:rsidRPr="00FD1D32">
        <w:rPr>
          <w:i/>
          <w:iCs/>
        </w:rPr>
        <w:t>Opatija</w:t>
      </w:r>
      <w:proofErr w:type="spellEnd"/>
      <w:r w:rsidRPr="00FD1D32">
        <w:rPr>
          <w:i/>
          <w:iCs/>
        </w:rPr>
        <w:t>, Croatia</w:t>
      </w:r>
      <w:r w:rsidR="00FD1D32" w:rsidRPr="00FD1D32">
        <w:rPr>
          <w:i/>
          <w:iCs/>
        </w:rPr>
        <w:t>;</w:t>
      </w:r>
      <w:r w:rsidRPr="00FD1D32">
        <w:rPr>
          <w:i/>
          <w:iCs/>
        </w:rPr>
        <w:t xml:space="preserve"> KOI 2018, September 26-28, 2018, Zadar, Croatia, President</w:t>
      </w:r>
      <w:r w:rsidR="00FD1D32" w:rsidRPr="00FD1D32">
        <w:rPr>
          <w:i/>
          <w:iCs/>
        </w:rPr>
        <w:t>;</w:t>
      </w:r>
      <w:r w:rsidRPr="00FD1D32">
        <w:rPr>
          <w:i/>
          <w:iCs/>
        </w:rPr>
        <w:t xml:space="preserve"> KOI Organizing Committee 2020 September 23-25, 2020, </w:t>
      </w:r>
      <w:proofErr w:type="spellStart"/>
      <w:r w:rsidRPr="00FD1D32">
        <w:rPr>
          <w:i/>
          <w:iCs/>
        </w:rPr>
        <w:t>Šibenik</w:t>
      </w:r>
      <w:proofErr w:type="spellEnd"/>
      <w:r w:rsidRPr="00FD1D32">
        <w:rPr>
          <w:i/>
          <w:iCs/>
        </w:rPr>
        <w:t>, Croatia</w:t>
      </w:r>
      <w:r w:rsidR="00FD1D32" w:rsidRPr="00FD1D32">
        <w:rPr>
          <w:i/>
          <w:iCs/>
        </w:rPr>
        <w:t>;</w:t>
      </w:r>
      <w:r w:rsidRPr="00FD1D32">
        <w:rPr>
          <w:i/>
          <w:iCs/>
        </w:rPr>
        <w:t xml:space="preserve"> Organizing Committee of ISCCRO´20: The 3rd International Statistical Conference in Croatia -ISCCRO'20, October 15-16, 2020, Zagreb, Croatia, President</w:t>
      </w:r>
      <w:r w:rsidR="00FD1D32" w:rsidRPr="00FD1D32">
        <w:rPr>
          <w:i/>
          <w:iCs/>
        </w:rPr>
        <w:t xml:space="preserve">; </w:t>
      </w:r>
      <w:r w:rsidRPr="00FD1D32">
        <w:rPr>
          <w:i/>
          <w:iCs/>
        </w:rPr>
        <w:t xml:space="preserve">Organizing </w:t>
      </w:r>
      <w:r w:rsidRPr="00FD1D32">
        <w:rPr>
          <w:i/>
          <w:iCs/>
        </w:rPr>
        <w:t xml:space="preserve">and Program </w:t>
      </w:r>
      <w:r w:rsidRPr="00FD1D32">
        <w:rPr>
          <w:i/>
          <w:iCs/>
        </w:rPr>
        <w:t>Committee of ISCCRO´2</w:t>
      </w:r>
      <w:r w:rsidRPr="00FD1D32">
        <w:rPr>
          <w:i/>
          <w:iCs/>
        </w:rPr>
        <w:t>2</w:t>
      </w:r>
      <w:r w:rsidRPr="00FD1D32">
        <w:rPr>
          <w:i/>
          <w:iCs/>
        </w:rPr>
        <w:t xml:space="preserve">: The </w:t>
      </w:r>
      <w:r w:rsidRPr="00FD1D32">
        <w:rPr>
          <w:i/>
          <w:iCs/>
        </w:rPr>
        <w:t>4</w:t>
      </w:r>
      <w:r w:rsidRPr="00FD1D32">
        <w:rPr>
          <w:i/>
          <w:iCs/>
        </w:rPr>
        <w:t xml:space="preserve">rd International Statistical Conference in Croatia </w:t>
      </w:r>
      <w:r w:rsidRPr="00FD1D32">
        <w:rPr>
          <w:i/>
          <w:iCs/>
        </w:rPr>
        <w:t>–</w:t>
      </w:r>
      <w:r w:rsidRPr="00FD1D32">
        <w:rPr>
          <w:i/>
          <w:iCs/>
        </w:rPr>
        <w:t xml:space="preserve"> President</w:t>
      </w:r>
      <w:r w:rsidR="00FD1D32" w:rsidRPr="00FD1D32">
        <w:rPr>
          <w:i/>
          <w:iCs/>
        </w:rPr>
        <w:t>;</w:t>
      </w:r>
      <w:r w:rsidR="00FD1D32">
        <w:rPr>
          <w:i/>
          <w:iCs/>
        </w:rPr>
        <w:t xml:space="preserve"> </w:t>
      </w:r>
      <w:r w:rsidRPr="00FD1D32">
        <w:rPr>
          <w:i/>
          <w:iCs/>
        </w:rPr>
        <w:t>Organizing and Program Committee of ISCCRO´2</w:t>
      </w:r>
      <w:r w:rsidRPr="00FD1D32">
        <w:rPr>
          <w:i/>
          <w:iCs/>
        </w:rPr>
        <w:t>4</w:t>
      </w:r>
      <w:r w:rsidRPr="00FD1D32">
        <w:rPr>
          <w:i/>
          <w:iCs/>
        </w:rPr>
        <w:t xml:space="preserve">: The </w:t>
      </w:r>
      <w:r w:rsidRPr="00FD1D32">
        <w:rPr>
          <w:i/>
          <w:iCs/>
        </w:rPr>
        <w:t>5th</w:t>
      </w:r>
      <w:r w:rsidRPr="00FD1D32">
        <w:rPr>
          <w:i/>
          <w:iCs/>
        </w:rPr>
        <w:t xml:space="preserve"> International Statistical Conference in Croatia – President</w:t>
      </w:r>
    </w:p>
    <w:p w14:paraId="145B2924" w14:textId="034D566A" w:rsidR="00466E9E" w:rsidRDefault="00FD1D32" w:rsidP="00466E9E">
      <w:pPr>
        <w:spacing w:after="0"/>
        <w:jc w:val="both"/>
        <w:rPr>
          <w:i/>
          <w:iCs/>
        </w:rPr>
      </w:pPr>
      <w:r>
        <w:rPr>
          <w:i/>
          <w:iCs/>
        </w:rPr>
        <w:lastRenderedPageBreak/>
        <w:t>M</w:t>
      </w:r>
      <w:r w:rsidR="00466E9E">
        <w:rPr>
          <w:i/>
          <w:iCs/>
        </w:rPr>
        <w:t>emberships in different associations</w:t>
      </w:r>
      <w:r>
        <w:rPr>
          <w:i/>
          <w:iCs/>
        </w:rPr>
        <w:t>:</w:t>
      </w:r>
    </w:p>
    <w:p w14:paraId="169FA0C7" w14:textId="381B8E22" w:rsidR="00FD1D32" w:rsidRDefault="00FD1D32" w:rsidP="00FD1D32">
      <w:pPr>
        <w:pStyle w:val="Odlomakpopisa"/>
        <w:numPr>
          <w:ilvl w:val="0"/>
          <w:numId w:val="4"/>
        </w:numPr>
        <w:spacing w:after="0"/>
        <w:jc w:val="both"/>
        <w:rPr>
          <w:i/>
          <w:iCs/>
        </w:rPr>
      </w:pPr>
      <w:r w:rsidRPr="00FD1D32">
        <w:rPr>
          <w:i/>
          <w:iCs/>
        </w:rPr>
        <w:t>CROATIAN STATISTICAL ASSOCIATION</w:t>
      </w:r>
      <w:r>
        <w:rPr>
          <w:i/>
          <w:iCs/>
        </w:rPr>
        <w:t>- president</w:t>
      </w:r>
    </w:p>
    <w:p w14:paraId="1428851F" w14:textId="00A0801F" w:rsidR="00FD1D32" w:rsidRPr="00FD1D32" w:rsidRDefault="00FD1D32" w:rsidP="00FD1D32">
      <w:pPr>
        <w:pStyle w:val="Odlomakpopisa"/>
        <w:numPr>
          <w:ilvl w:val="0"/>
          <w:numId w:val="4"/>
        </w:numPr>
        <w:spacing w:after="0"/>
        <w:jc w:val="both"/>
        <w:rPr>
          <w:i/>
          <w:iCs/>
        </w:rPr>
      </w:pPr>
      <w:r>
        <w:rPr>
          <w:i/>
          <w:iCs/>
        </w:rPr>
        <w:t>ALUMNI EFZG- vice president</w:t>
      </w:r>
    </w:p>
    <w:p w14:paraId="59E271F5" w14:textId="51EEF050" w:rsidR="00FD1D32" w:rsidRDefault="00FD1D32" w:rsidP="00FD1D32">
      <w:pPr>
        <w:pStyle w:val="Odlomakpopisa"/>
        <w:numPr>
          <w:ilvl w:val="0"/>
          <w:numId w:val="4"/>
        </w:numPr>
        <w:spacing w:after="0"/>
        <w:jc w:val="both"/>
        <w:rPr>
          <w:i/>
          <w:iCs/>
        </w:rPr>
      </w:pPr>
      <w:r w:rsidRPr="00FD1D32">
        <w:rPr>
          <w:i/>
          <w:iCs/>
        </w:rPr>
        <w:t>CROATIAN OPERATIONAL RESEARCH SOCIETY</w:t>
      </w:r>
      <w:r>
        <w:rPr>
          <w:i/>
          <w:iCs/>
        </w:rPr>
        <w:t>- member</w:t>
      </w:r>
    </w:p>
    <w:p w14:paraId="6D6D8CFA" w14:textId="77777777" w:rsidR="00FD1D32" w:rsidRPr="00FD1D32" w:rsidRDefault="00FD1D32" w:rsidP="00FD1D32">
      <w:pPr>
        <w:pStyle w:val="Odlomakpopisa"/>
        <w:numPr>
          <w:ilvl w:val="0"/>
          <w:numId w:val="4"/>
        </w:numPr>
        <w:rPr>
          <w:i/>
          <w:iCs/>
        </w:rPr>
      </w:pPr>
      <w:r w:rsidRPr="00FD1D32">
        <w:rPr>
          <w:i/>
          <w:iCs/>
        </w:rPr>
        <w:t>CROATIAN ECONOMIC ASSOCIATION - member</w:t>
      </w:r>
    </w:p>
    <w:p w14:paraId="6495FD1D" w14:textId="560296AE" w:rsidR="00FD1D32" w:rsidRPr="00FD1D32" w:rsidRDefault="00FD1D32" w:rsidP="00FD1D32">
      <w:pPr>
        <w:pStyle w:val="Odlomakpopisa"/>
        <w:numPr>
          <w:ilvl w:val="0"/>
          <w:numId w:val="4"/>
        </w:numPr>
        <w:jc w:val="both"/>
        <w:rPr>
          <w:i/>
          <w:iCs/>
          <w:lang w:val="hr-HR"/>
        </w:rPr>
      </w:pPr>
      <w:r>
        <w:rPr>
          <w:i/>
          <w:iCs/>
          <w:lang w:val="en"/>
        </w:rPr>
        <w:t>SCIENTIFIC ECONOMIC ASSOCIATION- member</w:t>
      </w:r>
    </w:p>
    <w:p w14:paraId="5685FDFC" w14:textId="77777777" w:rsidR="00FD1D32" w:rsidRPr="00FD1D32" w:rsidRDefault="00FD1D32" w:rsidP="00FD1D32">
      <w:pPr>
        <w:pStyle w:val="Odlomakpopisa"/>
        <w:spacing w:after="0"/>
        <w:ind w:left="360"/>
        <w:jc w:val="both"/>
        <w:rPr>
          <w:i/>
          <w:iCs/>
        </w:rPr>
      </w:pPr>
    </w:p>
    <w:p w14:paraId="3A64EF54" w14:textId="77777777" w:rsidR="008F4D24" w:rsidRDefault="008F4D24" w:rsidP="00466E9E">
      <w:pPr>
        <w:spacing w:after="0"/>
        <w:jc w:val="both"/>
        <w:rPr>
          <w:b/>
          <w:bCs/>
          <w:sz w:val="24"/>
          <w:szCs w:val="24"/>
        </w:rPr>
      </w:pPr>
    </w:p>
    <w:p w14:paraId="5BB45292" w14:textId="6B1F584D" w:rsidR="00223D3C" w:rsidRDefault="00223D3C" w:rsidP="00466E9E">
      <w:pPr>
        <w:spacing w:after="0"/>
        <w:jc w:val="both"/>
        <w:rPr>
          <w:b/>
          <w:bCs/>
          <w:sz w:val="24"/>
          <w:szCs w:val="24"/>
        </w:rPr>
      </w:pPr>
      <w:r w:rsidRPr="0057630D">
        <w:rPr>
          <w:b/>
          <w:bCs/>
          <w:sz w:val="24"/>
          <w:szCs w:val="24"/>
        </w:rPr>
        <w:t xml:space="preserve">Notable </w:t>
      </w:r>
      <w:r w:rsidR="000264D1" w:rsidRPr="0057630D">
        <w:rPr>
          <w:b/>
          <w:bCs/>
          <w:sz w:val="24"/>
          <w:szCs w:val="24"/>
        </w:rPr>
        <w:t>Publications</w:t>
      </w:r>
      <w:bookmarkEnd w:id="0"/>
      <w:r w:rsidR="008F4D24">
        <w:rPr>
          <w:b/>
          <w:bCs/>
          <w:sz w:val="24"/>
          <w:szCs w:val="24"/>
        </w:rPr>
        <w:t xml:space="preserve"> in period 2019-2023</w:t>
      </w:r>
    </w:p>
    <w:p w14:paraId="10DD7CF7" w14:textId="60051B89" w:rsidR="00FD1D32" w:rsidRDefault="00D81228" w:rsidP="0033430E">
      <w:pPr>
        <w:pStyle w:val="Odlomakpopisa"/>
        <w:numPr>
          <w:ilvl w:val="0"/>
          <w:numId w:val="8"/>
        </w:numPr>
        <w:spacing w:after="0"/>
        <w:jc w:val="both"/>
        <w:rPr>
          <w:bCs/>
        </w:rPr>
      </w:pPr>
      <w:proofErr w:type="spellStart"/>
      <w:r w:rsidRPr="00D81228">
        <w:rPr>
          <w:bCs/>
        </w:rPr>
        <w:t>Vizek</w:t>
      </w:r>
      <w:proofErr w:type="spellEnd"/>
      <w:r w:rsidRPr="00D81228">
        <w:rPr>
          <w:bCs/>
        </w:rPr>
        <w:t xml:space="preserve">, </w:t>
      </w:r>
      <w:proofErr w:type="spellStart"/>
      <w:r w:rsidRPr="00D81228">
        <w:rPr>
          <w:bCs/>
        </w:rPr>
        <w:t>M</w:t>
      </w:r>
      <w:r>
        <w:rPr>
          <w:bCs/>
        </w:rPr>
        <w:t>.,</w:t>
      </w:r>
      <w:proofErr w:type="spellEnd"/>
      <w:r w:rsidRPr="00D81228">
        <w:rPr>
          <w:bCs/>
        </w:rPr>
        <w:t xml:space="preserve"> </w:t>
      </w:r>
      <w:proofErr w:type="spellStart"/>
      <w:r w:rsidRPr="00D81228">
        <w:rPr>
          <w:bCs/>
        </w:rPr>
        <w:t>Barbić</w:t>
      </w:r>
      <w:proofErr w:type="spellEnd"/>
      <w:r w:rsidRPr="00D81228">
        <w:rPr>
          <w:bCs/>
        </w:rPr>
        <w:t>, T</w:t>
      </w:r>
      <w:r>
        <w:rPr>
          <w:bCs/>
        </w:rPr>
        <w:t>.,</w:t>
      </w:r>
      <w:r w:rsidRPr="00D81228">
        <w:rPr>
          <w:bCs/>
        </w:rPr>
        <w:t xml:space="preserve"> </w:t>
      </w:r>
      <w:proofErr w:type="spellStart"/>
      <w:r w:rsidRPr="00D81228">
        <w:rPr>
          <w:bCs/>
        </w:rPr>
        <w:t>Čeh</w:t>
      </w:r>
      <w:proofErr w:type="spellEnd"/>
      <w:r w:rsidRPr="00D81228">
        <w:rPr>
          <w:bCs/>
        </w:rPr>
        <w:t xml:space="preserve"> </w:t>
      </w:r>
      <w:proofErr w:type="spellStart"/>
      <w:r w:rsidRPr="00D81228">
        <w:rPr>
          <w:bCs/>
        </w:rPr>
        <w:t>Časni</w:t>
      </w:r>
      <w:proofErr w:type="spellEnd"/>
      <w:r w:rsidRPr="00D81228">
        <w:rPr>
          <w:bCs/>
        </w:rPr>
        <w:t>, A</w:t>
      </w:r>
      <w:r>
        <w:rPr>
          <w:bCs/>
        </w:rPr>
        <w:t>.</w:t>
      </w:r>
      <w:r w:rsidRPr="00D81228">
        <w:rPr>
          <w:bCs/>
        </w:rPr>
        <w:t xml:space="preserve"> (2023).</w:t>
      </w:r>
      <w:r>
        <w:rPr>
          <w:bCs/>
        </w:rPr>
        <w:t xml:space="preserve"> </w:t>
      </w:r>
      <w:r w:rsidRPr="00D81228">
        <w:rPr>
          <w:bCs/>
        </w:rPr>
        <w:t>The impact of the tourism accommodation composition on housing prices: The case of Croatia</w:t>
      </w:r>
      <w:r>
        <w:rPr>
          <w:bCs/>
        </w:rPr>
        <w:t xml:space="preserve">. </w:t>
      </w:r>
      <w:r w:rsidRPr="00D81228">
        <w:rPr>
          <w:bCs/>
        </w:rPr>
        <w:t xml:space="preserve">Tourism economics, Vol. 0 (2023), 1-8. </w:t>
      </w:r>
      <w:proofErr w:type="spellStart"/>
      <w:r w:rsidRPr="00D81228">
        <w:rPr>
          <w:bCs/>
        </w:rPr>
        <w:t>doi</w:t>
      </w:r>
      <w:proofErr w:type="spellEnd"/>
      <w:r w:rsidRPr="00D81228">
        <w:rPr>
          <w:bCs/>
        </w:rPr>
        <w:t>: 10.1177/13548166231180417</w:t>
      </w:r>
      <w:r>
        <w:rPr>
          <w:bCs/>
        </w:rPr>
        <w:t xml:space="preserve"> (IF=3.6)</w:t>
      </w:r>
    </w:p>
    <w:p w14:paraId="3250F550" w14:textId="03C3FD6A" w:rsidR="00FD1D32" w:rsidRPr="00FD1D32" w:rsidRDefault="00FD1D32" w:rsidP="00FD1D32">
      <w:pPr>
        <w:pStyle w:val="Odlomakpopisa"/>
        <w:numPr>
          <w:ilvl w:val="0"/>
          <w:numId w:val="8"/>
        </w:numPr>
        <w:spacing w:after="0"/>
        <w:jc w:val="both"/>
        <w:rPr>
          <w:b/>
          <w:bCs/>
          <w:sz w:val="24"/>
          <w:szCs w:val="24"/>
        </w:rPr>
      </w:pPr>
      <w:proofErr w:type="spellStart"/>
      <w:r>
        <w:t>Farmaki</w:t>
      </w:r>
      <w:proofErr w:type="spellEnd"/>
      <w:r>
        <w:t xml:space="preserve">, A., Miguel, C., </w:t>
      </w:r>
      <w:proofErr w:type="spellStart"/>
      <w:r>
        <w:t>Drotarova</w:t>
      </w:r>
      <w:proofErr w:type="spellEnd"/>
      <w:r>
        <w:t xml:space="preserve">, M.H., </w:t>
      </w:r>
      <w:proofErr w:type="spellStart"/>
      <w:r>
        <w:t>Aleksić</w:t>
      </w:r>
      <w:proofErr w:type="spellEnd"/>
      <w:r>
        <w:t xml:space="preserve">, A., </w:t>
      </w:r>
      <w:proofErr w:type="spellStart"/>
      <w:r>
        <w:t>Čeh</w:t>
      </w:r>
      <w:proofErr w:type="spellEnd"/>
      <w:r>
        <w:t xml:space="preserve"> </w:t>
      </w:r>
      <w:proofErr w:type="spellStart"/>
      <w:r>
        <w:t>Časni</w:t>
      </w:r>
      <w:proofErr w:type="spellEnd"/>
      <w:r>
        <w:t xml:space="preserve">, A., </w:t>
      </w:r>
      <w:proofErr w:type="spellStart"/>
      <w:r>
        <w:t>Efthymiadou</w:t>
      </w:r>
      <w:proofErr w:type="spellEnd"/>
      <w:r>
        <w:t xml:space="preserve">, F. (2020). Impacts of Covid-19 on Peer-to-Peer Accommodation Platforms: Host Perceptions and Responses. International journal of hospitality management, 91. (IF= 6.701) </w:t>
      </w:r>
    </w:p>
    <w:p w14:paraId="32D25CF5" w14:textId="3F8D3DF5" w:rsidR="00FD1D32" w:rsidRPr="00FD1D32" w:rsidRDefault="00FD1D32" w:rsidP="00FD1D32">
      <w:pPr>
        <w:pStyle w:val="Odlomakpopisa"/>
        <w:numPr>
          <w:ilvl w:val="0"/>
          <w:numId w:val="8"/>
        </w:numPr>
        <w:spacing w:after="0"/>
        <w:jc w:val="both"/>
        <w:rPr>
          <w:b/>
          <w:bCs/>
          <w:sz w:val="24"/>
          <w:szCs w:val="24"/>
        </w:rPr>
      </w:pPr>
      <w:proofErr w:type="spellStart"/>
      <w:r>
        <w:t>Mikulić</w:t>
      </w:r>
      <w:proofErr w:type="spellEnd"/>
      <w:r>
        <w:t xml:space="preserve">, J., </w:t>
      </w:r>
      <w:proofErr w:type="spellStart"/>
      <w:r>
        <w:t>Vizek</w:t>
      </w:r>
      <w:proofErr w:type="spellEnd"/>
      <w:r>
        <w:t xml:space="preserve">, M., </w:t>
      </w:r>
      <w:proofErr w:type="spellStart"/>
      <w:r>
        <w:t>Stojčić</w:t>
      </w:r>
      <w:proofErr w:type="spellEnd"/>
      <w:r>
        <w:t xml:space="preserve">, N., Payne, J., </w:t>
      </w:r>
      <w:proofErr w:type="spellStart"/>
      <w:r>
        <w:t>Čeh</w:t>
      </w:r>
      <w:proofErr w:type="spellEnd"/>
      <w:r>
        <w:t xml:space="preserve"> </w:t>
      </w:r>
      <w:proofErr w:type="spellStart"/>
      <w:r>
        <w:t>Časni</w:t>
      </w:r>
      <w:proofErr w:type="spellEnd"/>
      <w:r>
        <w:t xml:space="preserve">, A., </w:t>
      </w:r>
      <w:proofErr w:type="spellStart"/>
      <w:r>
        <w:t>Barbić</w:t>
      </w:r>
      <w:proofErr w:type="spellEnd"/>
      <w:r>
        <w:t>, T. (2021</w:t>
      </w:r>
      <w:proofErr w:type="gramStart"/>
      <w:r>
        <w:t>).The</w:t>
      </w:r>
      <w:proofErr w:type="gramEnd"/>
      <w:r>
        <w:t xml:space="preserve"> Effect of Tourism Activity on Housing Affordability. Annals of tourism research, 90 (12). (IF= 9.011)</w:t>
      </w:r>
    </w:p>
    <w:p w14:paraId="2C8B6421" w14:textId="0CB40F92" w:rsidR="008F4D24" w:rsidRPr="00D81228" w:rsidRDefault="00FD1D32" w:rsidP="00FD1D32">
      <w:pPr>
        <w:pStyle w:val="Odlomakpopisa"/>
        <w:numPr>
          <w:ilvl w:val="0"/>
          <w:numId w:val="8"/>
        </w:numPr>
        <w:spacing w:after="0"/>
        <w:jc w:val="both"/>
        <w:rPr>
          <w:b/>
          <w:bCs/>
          <w:sz w:val="24"/>
          <w:szCs w:val="24"/>
        </w:rPr>
      </w:pPr>
      <w:proofErr w:type="spellStart"/>
      <w:r>
        <w:t>Čeh</w:t>
      </w:r>
      <w:proofErr w:type="spellEnd"/>
      <w:r>
        <w:t xml:space="preserve"> </w:t>
      </w:r>
      <w:proofErr w:type="spellStart"/>
      <w:r>
        <w:t>Časni</w:t>
      </w:r>
      <w:proofErr w:type="spellEnd"/>
      <w:r>
        <w:t xml:space="preserve">, A., </w:t>
      </w:r>
      <w:proofErr w:type="spellStart"/>
      <w:r>
        <w:t>Palić</w:t>
      </w:r>
      <w:proofErr w:type="spellEnd"/>
      <w:r>
        <w:t xml:space="preserve">, I., </w:t>
      </w:r>
      <w:proofErr w:type="spellStart"/>
      <w:r>
        <w:t>Palić</w:t>
      </w:r>
      <w:proofErr w:type="spellEnd"/>
      <w:r>
        <w:t xml:space="preserve">, P. (2020). The Determinants of Consumption of 50+ Population in Croatia. </w:t>
      </w:r>
      <w:proofErr w:type="spellStart"/>
      <w:r>
        <w:t>Ekonomický</w:t>
      </w:r>
      <w:proofErr w:type="spellEnd"/>
      <w:r>
        <w:t xml:space="preserve"> </w:t>
      </w:r>
      <w:proofErr w:type="spellStart"/>
      <w:r>
        <w:t>časopis</w:t>
      </w:r>
      <w:proofErr w:type="spellEnd"/>
      <w:r>
        <w:t>, 20 (7). (IF=0.669)</w:t>
      </w:r>
    </w:p>
    <w:p w14:paraId="72C605B7" w14:textId="47DE7956" w:rsidR="00D81228" w:rsidRPr="00D81228" w:rsidRDefault="00D81228" w:rsidP="005210CA">
      <w:pPr>
        <w:pStyle w:val="Odlomakpopisa"/>
        <w:numPr>
          <w:ilvl w:val="0"/>
          <w:numId w:val="8"/>
        </w:numPr>
        <w:spacing w:after="0"/>
        <w:jc w:val="both"/>
        <w:rPr>
          <w:bCs/>
        </w:rPr>
      </w:pPr>
      <w:r w:rsidRPr="00D81228">
        <w:rPr>
          <w:bCs/>
        </w:rPr>
        <w:t>Franc, S</w:t>
      </w:r>
      <w:r>
        <w:rPr>
          <w:bCs/>
        </w:rPr>
        <w:t>.,</w:t>
      </w:r>
      <w:r w:rsidRPr="00D81228">
        <w:rPr>
          <w:bCs/>
        </w:rPr>
        <w:t xml:space="preserve"> </w:t>
      </w:r>
      <w:proofErr w:type="spellStart"/>
      <w:r w:rsidRPr="00D81228">
        <w:rPr>
          <w:bCs/>
        </w:rPr>
        <w:t>Čeh</w:t>
      </w:r>
      <w:proofErr w:type="spellEnd"/>
      <w:r w:rsidRPr="00D81228">
        <w:rPr>
          <w:bCs/>
        </w:rPr>
        <w:t xml:space="preserve"> </w:t>
      </w:r>
      <w:proofErr w:type="spellStart"/>
      <w:r w:rsidRPr="00D81228">
        <w:rPr>
          <w:bCs/>
        </w:rPr>
        <w:t>Časni</w:t>
      </w:r>
      <w:proofErr w:type="spellEnd"/>
      <w:r w:rsidRPr="00D81228">
        <w:rPr>
          <w:bCs/>
        </w:rPr>
        <w:t>, A</w:t>
      </w:r>
      <w:r>
        <w:rPr>
          <w:bCs/>
        </w:rPr>
        <w:t>.,</w:t>
      </w:r>
      <w:r w:rsidRPr="00D81228">
        <w:rPr>
          <w:bCs/>
        </w:rPr>
        <w:t xml:space="preserve"> </w:t>
      </w:r>
      <w:proofErr w:type="spellStart"/>
      <w:r w:rsidRPr="00D81228">
        <w:rPr>
          <w:bCs/>
        </w:rPr>
        <w:t>Barišić</w:t>
      </w:r>
      <w:proofErr w:type="spellEnd"/>
      <w:r w:rsidRPr="00D81228">
        <w:rPr>
          <w:bCs/>
        </w:rPr>
        <w:t>, A</w:t>
      </w:r>
      <w:r>
        <w:rPr>
          <w:bCs/>
        </w:rPr>
        <w:t xml:space="preserve">. </w:t>
      </w:r>
      <w:r w:rsidRPr="00D81228">
        <w:rPr>
          <w:bCs/>
        </w:rPr>
        <w:t>(2019).</w:t>
      </w:r>
      <w:r>
        <w:rPr>
          <w:bCs/>
        </w:rPr>
        <w:t xml:space="preserve"> </w:t>
      </w:r>
      <w:r w:rsidRPr="00D81228">
        <w:rPr>
          <w:bCs/>
        </w:rPr>
        <w:t>Determinants of migration following the EU enlargement: a panel data analysis</w:t>
      </w:r>
      <w:r>
        <w:rPr>
          <w:bCs/>
        </w:rPr>
        <w:t>.</w:t>
      </w:r>
      <w:r w:rsidRPr="00D81228">
        <w:rPr>
          <w:bCs/>
        </w:rPr>
        <w:t xml:space="preserve"> South East European Journal of Economics and Business, 14 (2019), 2; 13-22. </w:t>
      </w:r>
      <w:proofErr w:type="spellStart"/>
      <w:r w:rsidRPr="00D81228">
        <w:rPr>
          <w:bCs/>
        </w:rPr>
        <w:t>doi</w:t>
      </w:r>
      <w:proofErr w:type="spellEnd"/>
      <w:r w:rsidRPr="00D81228">
        <w:rPr>
          <w:bCs/>
        </w:rPr>
        <w:t>: 10.2478/jeb-2019-0010</w:t>
      </w:r>
      <w:r>
        <w:rPr>
          <w:bCs/>
        </w:rPr>
        <w:t xml:space="preserve"> (IF=0.6)</w:t>
      </w:r>
      <w:bookmarkStart w:id="1" w:name="_GoBack"/>
      <w:bookmarkEnd w:id="1"/>
    </w:p>
    <w:p w14:paraId="2DBB4147" w14:textId="77777777" w:rsidR="00FD1D32" w:rsidRPr="00D81228" w:rsidRDefault="00FD1D32" w:rsidP="00FD1D32">
      <w:pPr>
        <w:pStyle w:val="Odlomakpopisa"/>
        <w:spacing w:after="0"/>
        <w:jc w:val="both"/>
        <w:rPr>
          <w:bCs/>
        </w:rPr>
      </w:pPr>
    </w:p>
    <w:sectPr w:rsidR="00FD1D32" w:rsidRPr="00D81228" w:rsidSect="00466E9E">
      <w:headerReference w:type="default" r:id="rId10"/>
      <w:headerReference w:type="first" r:id="rId11"/>
      <w:footerReference w:type="first" r:id="rId12"/>
      <w:pgSz w:w="11906" w:h="16838"/>
      <w:pgMar w:top="1560" w:right="1416" w:bottom="720" w:left="1134" w:header="1276" w:footer="709"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37D10C" w14:textId="77777777" w:rsidR="00F43ECF" w:rsidRDefault="00F43ECF">
      <w:pPr>
        <w:spacing w:after="0" w:line="240" w:lineRule="auto"/>
      </w:pPr>
      <w:r>
        <w:separator/>
      </w:r>
    </w:p>
  </w:endnote>
  <w:endnote w:type="continuationSeparator" w:id="0">
    <w:p w14:paraId="3B16BE1B" w14:textId="77777777" w:rsidR="00F43ECF" w:rsidRDefault="00F43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MinionPro-Regular">
    <w:altName w:val="Times New Roman"/>
    <w:charset w:val="00"/>
    <w:family w:val="auto"/>
    <w:pitch w:val="variable"/>
    <w:sig w:usb0="60000287" w:usb1="00000001" w:usb2="00000000" w:usb3="00000000" w:csb0="000001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7A16B" w14:textId="4CF19F3C" w:rsidR="00173BAC" w:rsidRPr="00223D3C" w:rsidRDefault="00173BAC" w:rsidP="00223D3C">
    <w:pPr>
      <w:pStyle w:val="Podnoje"/>
      <w:ind w:firstLine="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2F4343" w14:textId="77777777" w:rsidR="00F43ECF" w:rsidRDefault="00F43ECF">
      <w:pPr>
        <w:spacing w:after="0" w:line="240" w:lineRule="auto"/>
      </w:pPr>
      <w:r>
        <w:separator/>
      </w:r>
    </w:p>
  </w:footnote>
  <w:footnote w:type="continuationSeparator" w:id="0">
    <w:p w14:paraId="64C99126" w14:textId="77777777" w:rsidR="00F43ECF" w:rsidRDefault="00F43E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16A69" w14:textId="77777777" w:rsidR="00173BAC" w:rsidRDefault="00173BAC">
    <w:pPr>
      <w:pBdr>
        <w:top w:val="nil"/>
        <w:left w:val="nil"/>
        <w:bottom w:val="nil"/>
        <w:right w:val="nil"/>
        <w:between w:val="nil"/>
      </w:pBdr>
      <w:tabs>
        <w:tab w:val="center" w:pos="4513"/>
        <w:tab w:val="right" w:pos="9026"/>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D3CF4" w14:textId="2DB60832" w:rsidR="00173BAC" w:rsidRPr="00C723DA" w:rsidRDefault="00466E9E">
    <w:pPr>
      <w:pBdr>
        <w:top w:val="nil"/>
        <w:left w:val="nil"/>
        <w:bottom w:val="nil"/>
        <w:right w:val="nil"/>
        <w:between w:val="nil"/>
      </w:pBdr>
      <w:tabs>
        <w:tab w:val="center" w:pos="4513"/>
        <w:tab w:val="right" w:pos="9026"/>
      </w:tabs>
      <w:spacing w:after="0" w:line="240" w:lineRule="auto"/>
      <w:rPr>
        <w:color w:val="000000"/>
        <w:sz w:val="18"/>
        <w:szCs w:val="18"/>
      </w:rPr>
    </w:pPr>
    <w:r>
      <w:rPr>
        <w:noProof/>
      </w:rPr>
      <w:drawing>
        <wp:anchor distT="0" distB="0" distL="114300" distR="114300" simplePos="0" relativeHeight="251661312" behindDoc="0" locked="0" layoutInCell="1" allowOverlap="1" wp14:anchorId="2B258B0E" wp14:editId="3B653C55">
          <wp:simplePos x="0" y="0"/>
          <wp:positionH relativeFrom="margin">
            <wp:align>left</wp:align>
          </wp:positionH>
          <wp:positionV relativeFrom="paragraph">
            <wp:posOffset>-391160</wp:posOffset>
          </wp:positionV>
          <wp:extent cx="3067050" cy="441325"/>
          <wp:effectExtent l="0" t="0" r="0" b="0"/>
          <wp:wrapThrough wrapText="bothSides">
            <wp:wrapPolygon edited="0">
              <wp:start x="0" y="0"/>
              <wp:lineTo x="0" y="20512"/>
              <wp:lineTo x="21466" y="20512"/>
              <wp:lineTo x="21466" y="0"/>
              <wp:lineTo x="0" y="0"/>
            </wp:wrapPolygon>
          </wp:wrapThrough>
          <wp:docPr id="11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3067050" cy="441325"/>
                  </a:xfrm>
                  <a:prstGeom prst="rect">
                    <a:avLst/>
                  </a:prstGeom>
                  <a:ln/>
                </pic:spPr>
              </pic:pic>
            </a:graphicData>
          </a:graphic>
          <wp14:sizeRelH relativeFrom="page">
            <wp14:pctWidth>0</wp14:pctWidth>
          </wp14:sizeRelH>
          <wp14:sizeRelV relativeFrom="page">
            <wp14:pctHeight>0</wp14:pctHeight>
          </wp14:sizeRelV>
        </wp:anchor>
      </w:drawing>
    </w:r>
    <w:r w:rsidRPr="008F4D24">
      <w:rPr>
        <w:noProof/>
      </w:rPr>
      <w:drawing>
        <wp:anchor distT="0" distB="0" distL="114300" distR="114300" simplePos="0" relativeHeight="251663360" behindDoc="0" locked="0" layoutInCell="1" allowOverlap="1" wp14:anchorId="700985B5" wp14:editId="47C55427">
          <wp:simplePos x="0" y="0"/>
          <wp:positionH relativeFrom="column">
            <wp:posOffset>4982210</wp:posOffset>
          </wp:positionH>
          <wp:positionV relativeFrom="paragraph">
            <wp:posOffset>-155575</wp:posOffset>
          </wp:positionV>
          <wp:extent cx="479425" cy="144145"/>
          <wp:effectExtent l="0" t="0" r="0" b="8255"/>
          <wp:wrapNone/>
          <wp:docPr id="106" name="Picture 16">
            <a:extLst xmlns:a="http://schemas.openxmlformats.org/drawingml/2006/main">
              <a:ext uri="{FF2B5EF4-FFF2-40B4-BE49-F238E27FC236}">
                <a16:creationId xmlns:a16="http://schemas.microsoft.com/office/drawing/2014/main" id="{9216E92E-3F1B-41C2-A81C-5E47DAB6A6C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9216E92E-3F1B-41C2-A81C-5E47DAB6A6CC}"/>
                      </a:ext>
                    </a:extLst>
                  </pic:cNvPr>
                  <pic:cNvPicPr>
                    <a:picLocks noChangeAspect="1"/>
                  </pic:cNvPicPr>
                </pic:nvPicPr>
                <pic:blipFill>
                  <a:blip r:embed="rId2"/>
                  <a:stretch>
                    <a:fillRect/>
                  </a:stretch>
                </pic:blipFill>
                <pic:spPr>
                  <a:xfrm>
                    <a:off x="0" y="0"/>
                    <a:ext cx="479425" cy="144145"/>
                  </a:xfrm>
                  <a:prstGeom prst="rect">
                    <a:avLst/>
                  </a:prstGeom>
                </pic:spPr>
              </pic:pic>
            </a:graphicData>
          </a:graphic>
          <wp14:sizeRelH relativeFrom="margin">
            <wp14:pctWidth>0</wp14:pctWidth>
          </wp14:sizeRelH>
          <wp14:sizeRelV relativeFrom="margin">
            <wp14:pctHeight>0</wp14:pctHeight>
          </wp14:sizeRelV>
        </wp:anchor>
      </w:drawing>
    </w:r>
    <w:r w:rsidRPr="008F4D24">
      <w:rPr>
        <w:noProof/>
      </w:rPr>
      <w:drawing>
        <wp:anchor distT="0" distB="0" distL="114300" distR="114300" simplePos="0" relativeHeight="251664384" behindDoc="0" locked="0" layoutInCell="1" allowOverlap="1" wp14:anchorId="24DE71CA" wp14:editId="74B11025">
          <wp:simplePos x="0" y="0"/>
          <wp:positionH relativeFrom="column">
            <wp:posOffset>4434205</wp:posOffset>
          </wp:positionH>
          <wp:positionV relativeFrom="paragraph">
            <wp:posOffset>-347980</wp:posOffset>
          </wp:positionV>
          <wp:extent cx="571500" cy="412115"/>
          <wp:effectExtent l="0" t="0" r="0" b="0"/>
          <wp:wrapNone/>
          <wp:docPr id="107" name="Picture 18">
            <a:extLst xmlns:a="http://schemas.openxmlformats.org/drawingml/2006/main">
              <a:ext uri="{FF2B5EF4-FFF2-40B4-BE49-F238E27FC236}">
                <a16:creationId xmlns:a16="http://schemas.microsoft.com/office/drawing/2014/main" id="{991318C4-091A-46B5-8D3D-3D8D597DECD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991318C4-091A-46B5-8D3D-3D8D597DECDE}"/>
                      </a:ext>
                    </a:extLst>
                  </pic:cNvPr>
                  <pic:cNvPicPr>
                    <a:picLocks noChangeAspect="1"/>
                  </pic:cNvPicPr>
                </pic:nvPicPr>
                <pic:blipFill>
                  <a:blip r:embed="rId3"/>
                  <a:stretch>
                    <a:fillRect/>
                  </a:stretch>
                </pic:blipFill>
                <pic:spPr>
                  <a:xfrm>
                    <a:off x="0" y="0"/>
                    <a:ext cx="571500" cy="412115"/>
                  </a:xfrm>
                  <a:prstGeom prst="rect">
                    <a:avLst/>
                  </a:prstGeom>
                </pic:spPr>
              </pic:pic>
            </a:graphicData>
          </a:graphic>
          <wp14:sizeRelH relativeFrom="margin">
            <wp14:pctWidth>0</wp14:pctWidth>
          </wp14:sizeRelH>
          <wp14:sizeRelV relativeFrom="margin">
            <wp14:pctHeight>0</wp14:pctHeight>
          </wp14:sizeRelV>
        </wp:anchor>
      </w:drawing>
    </w:r>
    <w:r w:rsidRPr="008F4D24">
      <w:rPr>
        <w:noProof/>
      </w:rPr>
      <w:drawing>
        <wp:anchor distT="0" distB="0" distL="114300" distR="114300" simplePos="0" relativeHeight="251665408" behindDoc="0" locked="0" layoutInCell="1" allowOverlap="1" wp14:anchorId="56293508" wp14:editId="7EC8B412">
          <wp:simplePos x="0" y="0"/>
          <wp:positionH relativeFrom="column">
            <wp:posOffset>3968750</wp:posOffset>
          </wp:positionH>
          <wp:positionV relativeFrom="paragraph">
            <wp:posOffset>-189865</wp:posOffset>
          </wp:positionV>
          <wp:extent cx="478155" cy="186690"/>
          <wp:effectExtent l="0" t="0" r="0" b="3810"/>
          <wp:wrapNone/>
          <wp:docPr id="108" name="Google Shape;22;p4">
            <a:extLst xmlns:a="http://schemas.openxmlformats.org/drawingml/2006/main">
              <a:ext uri="{FF2B5EF4-FFF2-40B4-BE49-F238E27FC236}">
                <a16:creationId xmlns:a16="http://schemas.microsoft.com/office/drawing/2014/main" id="{C5ED4889-6A07-4332-9848-0CCA0B1C53FF}"/>
              </a:ext>
            </a:extLst>
          </wp:docPr>
          <wp:cNvGraphicFramePr/>
          <a:graphic xmlns:a="http://schemas.openxmlformats.org/drawingml/2006/main">
            <a:graphicData uri="http://schemas.openxmlformats.org/drawingml/2006/picture">
              <pic:pic xmlns:pic="http://schemas.openxmlformats.org/drawingml/2006/picture">
                <pic:nvPicPr>
                  <pic:cNvPr id="25" name="Google Shape;22;p4">
                    <a:extLst>
                      <a:ext uri="{FF2B5EF4-FFF2-40B4-BE49-F238E27FC236}">
                        <a16:creationId xmlns:a16="http://schemas.microsoft.com/office/drawing/2014/main" id="{C5ED4889-6A07-4332-9848-0CCA0B1C53FF}"/>
                      </a:ext>
                    </a:extLst>
                  </pic:cNvPr>
                  <pic:cNvPicPr preferRelativeResize="0"/>
                </pic:nvPicPr>
                <pic:blipFill rotWithShape="1">
                  <a:blip r:embed="rId4">
                    <a:alphaModFix/>
                  </a:blip>
                  <a:srcRect l="728" t="33185" r="68300" b="6282"/>
                  <a:stretch/>
                </pic:blipFill>
                <pic:spPr>
                  <a:xfrm>
                    <a:off x="0" y="0"/>
                    <a:ext cx="478155" cy="1866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F4D24">
      <w:rPr>
        <w:noProof/>
      </w:rPr>
      <w:drawing>
        <wp:anchor distT="0" distB="0" distL="114300" distR="114300" simplePos="0" relativeHeight="251666432" behindDoc="0" locked="0" layoutInCell="1" allowOverlap="1" wp14:anchorId="24A6B19E" wp14:editId="5D6792CE">
          <wp:simplePos x="0" y="0"/>
          <wp:positionH relativeFrom="column">
            <wp:posOffset>5495290</wp:posOffset>
          </wp:positionH>
          <wp:positionV relativeFrom="paragraph">
            <wp:posOffset>-281305</wp:posOffset>
          </wp:positionV>
          <wp:extent cx="429895" cy="277495"/>
          <wp:effectExtent l="0" t="0" r="8255" b="8255"/>
          <wp:wrapNone/>
          <wp:docPr id="109" name="Google Shape;24;p4" descr="EFMD Programme Accreditation System - EFMD Global">
            <a:extLst xmlns:a="http://schemas.openxmlformats.org/drawingml/2006/main">
              <a:ext uri="{FF2B5EF4-FFF2-40B4-BE49-F238E27FC236}">
                <a16:creationId xmlns:a16="http://schemas.microsoft.com/office/drawing/2014/main" id="{4B675575-94C2-46EF-B185-266E30E7FE60}"/>
              </a:ext>
            </a:extLst>
          </wp:docPr>
          <wp:cNvGraphicFramePr/>
          <a:graphic xmlns:a="http://schemas.openxmlformats.org/drawingml/2006/main">
            <a:graphicData uri="http://schemas.openxmlformats.org/drawingml/2006/picture">
              <pic:pic xmlns:pic="http://schemas.openxmlformats.org/drawingml/2006/picture">
                <pic:nvPicPr>
                  <pic:cNvPr id="26" name="Google Shape;24;p4" descr="EFMD Programme Accreditation System - EFMD Global">
                    <a:extLst>
                      <a:ext uri="{FF2B5EF4-FFF2-40B4-BE49-F238E27FC236}">
                        <a16:creationId xmlns:a16="http://schemas.microsoft.com/office/drawing/2014/main" id="{4B675575-94C2-46EF-B185-266E30E7FE60}"/>
                      </a:ext>
                    </a:extLst>
                  </pic:cNvPr>
                  <pic:cNvPicPr preferRelativeResize="0"/>
                </pic:nvPicPr>
                <pic:blipFill rotWithShape="1">
                  <a:blip r:embed="rId5">
                    <a:alphaModFix/>
                  </a:blip>
                  <a:srcRect l="10585" t="14667" r="12647" b="15650"/>
                  <a:stretch/>
                </pic:blipFill>
                <pic:spPr>
                  <a:xfrm>
                    <a:off x="0" y="0"/>
                    <a:ext cx="429895" cy="27749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B0A38"/>
    <w:multiLevelType w:val="hybridMultilevel"/>
    <w:tmpl w:val="42CE38CC"/>
    <w:lvl w:ilvl="0" w:tplc="8BA4A2BA">
      <w:start w:val="1"/>
      <w:numFmt w:val="decimal"/>
      <w:lvlText w:val="%1."/>
      <w:lvlJc w:val="left"/>
      <w:pPr>
        <w:ind w:left="720" w:hanging="360"/>
      </w:pPr>
      <w:rPr>
        <w:rFonts w:hint="default"/>
        <w:b w:val="0"/>
        <w:sz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221408B"/>
    <w:multiLevelType w:val="hybridMultilevel"/>
    <w:tmpl w:val="0FBAC7B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3CB0B7E"/>
    <w:multiLevelType w:val="hybridMultilevel"/>
    <w:tmpl w:val="E7F2D594"/>
    <w:lvl w:ilvl="0" w:tplc="79D440D6">
      <w:start w:val="1"/>
      <w:numFmt w:val="decimal"/>
      <w:lvlText w:val="%1."/>
      <w:lvlJc w:val="left"/>
      <w:pPr>
        <w:ind w:left="1068" w:hanging="708"/>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A156D86"/>
    <w:multiLevelType w:val="hybridMultilevel"/>
    <w:tmpl w:val="FA6A645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3AC00D67"/>
    <w:multiLevelType w:val="hybridMultilevel"/>
    <w:tmpl w:val="9D4E2F3A"/>
    <w:lvl w:ilvl="0" w:tplc="041A0005">
      <w:start w:val="1"/>
      <w:numFmt w:val="bullet"/>
      <w:lvlText w:val=""/>
      <w:lvlJc w:val="left"/>
      <w:pPr>
        <w:ind w:left="0" w:hanging="360"/>
      </w:pPr>
      <w:rPr>
        <w:rFonts w:ascii="Wingdings" w:hAnsi="Wingdings" w:hint="default"/>
      </w:rPr>
    </w:lvl>
    <w:lvl w:ilvl="1" w:tplc="041A0003" w:tentative="1">
      <w:start w:val="1"/>
      <w:numFmt w:val="bullet"/>
      <w:lvlText w:val="o"/>
      <w:lvlJc w:val="left"/>
      <w:pPr>
        <w:ind w:left="720" w:hanging="360"/>
      </w:pPr>
      <w:rPr>
        <w:rFonts w:ascii="Courier New" w:hAnsi="Courier New" w:cs="Courier New" w:hint="default"/>
      </w:rPr>
    </w:lvl>
    <w:lvl w:ilvl="2" w:tplc="041A0005" w:tentative="1">
      <w:start w:val="1"/>
      <w:numFmt w:val="bullet"/>
      <w:lvlText w:val=""/>
      <w:lvlJc w:val="left"/>
      <w:pPr>
        <w:ind w:left="1440" w:hanging="360"/>
      </w:pPr>
      <w:rPr>
        <w:rFonts w:ascii="Wingdings" w:hAnsi="Wingdings" w:hint="default"/>
      </w:rPr>
    </w:lvl>
    <w:lvl w:ilvl="3" w:tplc="041A0001" w:tentative="1">
      <w:start w:val="1"/>
      <w:numFmt w:val="bullet"/>
      <w:lvlText w:val=""/>
      <w:lvlJc w:val="left"/>
      <w:pPr>
        <w:ind w:left="2160" w:hanging="360"/>
      </w:pPr>
      <w:rPr>
        <w:rFonts w:ascii="Symbol" w:hAnsi="Symbol" w:hint="default"/>
      </w:rPr>
    </w:lvl>
    <w:lvl w:ilvl="4" w:tplc="041A0003" w:tentative="1">
      <w:start w:val="1"/>
      <w:numFmt w:val="bullet"/>
      <w:lvlText w:val="o"/>
      <w:lvlJc w:val="left"/>
      <w:pPr>
        <w:ind w:left="2880" w:hanging="360"/>
      </w:pPr>
      <w:rPr>
        <w:rFonts w:ascii="Courier New" w:hAnsi="Courier New" w:cs="Courier New" w:hint="default"/>
      </w:rPr>
    </w:lvl>
    <w:lvl w:ilvl="5" w:tplc="041A0005" w:tentative="1">
      <w:start w:val="1"/>
      <w:numFmt w:val="bullet"/>
      <w:lvlText w:val=""/>
      <w:lvlJc w:val="left"/>
      <w:pPr>
        <w:ind w:left="3600" w:hanging="360"/>
      </w:pPr>
      <w:rPr>
        <w:rFonts w:ascii="Wingdings" w:hAnsi="Wingdings" w:hint="default"/>
      </w:rPr>
    </w:lvl>
    <w:lvl w:ilvl="6" w:tplc="041A0001" w:tentative="1">
      <w:start w:val="1"/>
      <w:numFmt w:val="bullet"/>
      <w:lvlText w:val=""/>
      <w:lvlJc w:val="left"/>
      <w:pPr>
        <w:ind w:left="4320" w:hanging="360"/>
      </w:pPr>
      <w:rPr>
        <w:rFonts w:ascii="Symbol" w:hAnsi="Symbol" w:hint="default"/>
      </w:rPr>
    </w:lvl>
    <w:lvl w:ilvl="7" w:tplc="041A0003" w:tentative="1">
      <w:start w:val="1"/>
      <w:numFmt w:val="bullet"/>
      <w:lvlText w:val="o"/>
      <w:lvlJc w:val="left"/>
      <w:pPr>
        <w:ind w:left="5040" w:hanging="360"/>
      </w:pPr>
      <w:rPr>
        <w:rFonts w:ascii="Courier New" w:hAnsi="Courier New" w:cs="Courier New" w:hint="default"/>
      </w:rPr>
    </w:lvl>
    <w:lvl w:ilvl="8" w:tplc="041A0005" w:tentative="1">
      <w:start w:val="1"/>
      <w:numFmt w:val="bullet"/>
      <w:lvlText w:val=""/>
      <w:lvlJc w:val="left"/>
      <w:pPr>
        <w:ind w:left="5760" w:hanging="360"/>
      </w:pPr>
      <w:rPr>
        <w:rFonts w:ascii="Wingdings" w:hAnsi="Wingdings" w:hint="default"/>
      </w:rPr>
    </w:lvl>
  </w:abstractNum>
  <w:abstractNum w:abstractNumId="5" w15:restartNumberingAfterBreak="0">
    <w:nsid w:val="4C3555B7"/>
    <w:multiLevelType w:val="hybridMultilevel"/>
    <w:tmpl w:val="2C16D3FC"/>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E727C39"/>
    <w:multiLevelType w:val="hybridMultilevel"/>
    <w:tmpl w:val="09CE8AA6"/>
    <w:lvl w:ilvl="0" w:tplc="041A0005">
      <w:start w:val="1"/>
      <w:numFmt w:val="bullet"/>
      <w:lvlText w:val=""/>
      <w:lvlJc w:val="left"/>
      <w:pPr>
        <w:ind w:left="360" w:hanging="360"/>
      </w:pPr>
      <w:rPr>
        <w:rFonts w:ascii="Wingdings" w:hAnsi="Wingdings" w:hint="default"/>
      </w:rPr>
    </w:lvl>
    <w:lvl w:ilvl="1" w:tplc="041A0003" w:tentative="1">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7" w15:restartNumberingAfterBreak="0">
    <w:nsid w:val="696E6087"/>
    <w:multiLevelType w:val="hybridMultilevel"/>
    <w:tmpl w:val="F214922E"/>
    <w:lvl w:ilvl="0" w:tplc="041A0005">
      <w:start w:val="1"/>
      <w:numFmt w:val="bullet"/>
      <w:lvlText w:val=""/>
      <w:lvlJc w:val="left"/>
      <w:pPr>
        <w:ind w:left="360" w:hanging="360"/>
      </w:pPr>
      <w:rPr>
        <w:rFonts w:ascii="Wingdings" w:hAnsi="Wingdings"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3"/>
  </w:num>
  <w:num w:numId="4">
    <w:abstractNumId w:val="6"/>
  </w:num>
  <w:num w:numId="5">
    <w:abstractNumId w:val="7"/>
  </w:num>
  <w:num w:numId="6">
    <w:abstractNumId w:val="5"/>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BAC"/>
    <w:rsid w:val="000264D1"/>
    <w:rsid w:val="00053020"/>
    <w:rsid w:val="00173BAC"/>
    <w:rsid w:val="00223D3C"/>
    <w:rsid w:val="0037128E"/>
    <w:rsid w:val="003E566E"/>
    <w:rsid w:val="003F7A40"/>
    <w:rsid w:val="00466E9E"/>
    <w:rsid w:val="0051287C"/>
    <w:rsid w:val="0057630D"/>
    <w:rsid w:val="00711C6F"/>
    <w:rsid w:val="008B265A"/>
    <w:rsid w:val="008F2258"/>
    <w:rsid w:val="008F4D24"/>
    <w:rsid w:val="00A473E9"/>
    <w:rsid w:val="00B0574F"/>
    <w:rsid w:val="00B5336F"/>
    <w:rsid w:val="00C16A8A"/>
    <w:rsid w:val="00C723DA"/>
    <w:rsid w:val="00D81228"/>
    <w:rsid w:val="00E4724F"/>
    <w:rsid w:val="00EF21EB"/>
    <w:rsid w:val="00F439D8"/>
    <w:rsid w:val="00F43ECF"/>
    <w:rsid w:val="00F91ACC"/>
    <w:rsid w:val="00FD1D3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932F19"/>
  <w15:docId w15:val="{1A62045A-29D8-46FD-8346-97C781417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hr-H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Naslov1">
    <w:name w:val="heading 1"/>
    <w:basedOn w:val="Normal"/>
    <w:next w:val="Normal"/>
    <w:uiPriority w:val="9"/>
    <w:qFormat/>
    <w:pPr>
      <w:keepNext/>
      <w:keepLines/>
      <w:spacing w:before="480" w:after="120"/>
      <w:outlineLvl w:val="0"/>
    </w:pPr>
    <w:rPr>
      <w:b/>
      <w:sz w:val="48"/>
      <w:szCs w:val="48"/>
    </w:rPr>
  </w:style>
  <w:style w:type="paragraph" w:styleId="Naslov2">
    <w:name w:val="heading 2"/>
    <w:basedOn w:val="Normal"/>
    <w:next w:val="Normal"/>
    <w:uiPriority w:val="9"/>
    <w:semiHidden/>
    <w:unhideWhenUsed/>
    <w:qFormat/>
    <w:pPr>
      <w:keepNext/>
      <w:keepLines/>
      <w:spacing w:before="360" w:after="80"/>
      <w:outlineLvl w:val="1"/>
    </w:pPr>
    <w:rPr>
      <w:b/>
      <w:sz w:val="36"/>
      <w:szCs w:val="36"/>
    </w:rPr>
  </w:style>
  <w:style w:type="paragraph" w:styleId="Naslov3">
    <w:name w:val="heading 3"/>
    <w:basedOn w:val="Normal"/>
    <w:next w:val="Normal"/>
    <w:uiPriority w:val="9"/>
    <w:semiHidden/>
    <w:unhideWhenUsed/>
    <w:qFormat/>
    <w:pPr>
      <w:keepNext/>
      <w:keepLines/>
      <w:spacing w:before="280" w:after="80"/>
      <w:outlineLvl w:val="2"/>
    </w:pPr>
    <w:rPr>
      <w:b/>
      <w:sz w:val="28"/>
      <w:szCs w:val="28"/>
    </w:rPr>
  </w:style>
  <w:style w:type="paragraph" w:styleId="Naslov4">
    <w:name w:val="heading 4"/>
    <w:basedOn w:val="Normal"/>
    <w:next w:val="Normal"/>
    <w:uiPriority w:val="9"/>
    <w:semiHidden/>
    <w:unhideWhenUsed/>
    <w:qFormat/>
    <w:pPr>
      <w:keepNext/>
      <w:keepLines/>
      <w:spacing w:before="240" w:after="40"/>
      <w:outlineLvl w:val="3"/>
    </w:pPr>
    <w:rPr>
      <w:b/>
      <w:sz w:val="24"/>
      <w:szCs w:val="24"/>
    </w:rPr>
  </w:style>
  <w:style w:type="paragraph" w:styleId="Naslov5">
    <w:name w:val="heading 5"/>
    <w:basedOn w:val="Normal"/>
    <w:next w:val="Normal"/>
    <w:uiPriority w:val="9"/>
    <w:semiHidden/>
    <w:unhideWhenUsed/>
    <w:qFormat/>
    <w:pPr>
      <w:keepNext/>
      <w:keepLines/>
      <w:spacing w:before="220" w:after="40"/>
      <w:outlineLvl w:val="4"/>
    </w:pPr>
    <w:rPr>
      <w:b/>
    </w:rPr>
  </w:style>
  <w:style w:type="paragraph" w:styleId="Naslov6">
    <w:name w:val="heading 6"/>
    <w:basedOn w:val="Normal"/>
    <w:next w:val="Normal"/>
    <w:uiPriority w:val="9"/>
    <w:semiHidden/>
    <w:unhideWhenUsed/>
    <w:qFormat/>
    <w:pPr>
      <w:keepNext/>
      <w:keepLines/>
      <w:spacing w:before="200" w:after="40"/>
      <w:outlineLvl w:val="5"/>
    </w:pPr>
    <w:rPr>
      <w:b/>
      <w:sz w:val="20"/>
      <w:szCs w:val="20"/>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Naslov">
    <w:name w:val="Title"/>
    <w:basedOn w:val="Normal"/>
    <w:next w:val="Normal"/>
    <w:uiPriority w:val="10"/>
    <w:qFormat/>
    <w:pPr>
      <w:keepNext/>
      <w:keepLines/>
      <w:spacing w:before="480" w:after="120"/>
    </w:pPr>
    <w:rPr>
      <w:b/>
      <w:sz w:val="72"/>
      <w:szCs w:val="72"/>
    </w:rPr>
  </w:style>
  <w:style w:type="paragraph" w:styleId="StandardWeb">
    <w:name w:val="Normal (Web)"/>
    <w:basedOn w:val="Normal"/>
    <w:uiPriority w:val="99"/>
    <w:unhideWhenUsed/>
    <w:rsid w:val="00830EC8"/>
    <w:pPr>
      <w:spacing w:before="100" w:beforeAutospacing="1" w:after="100" w:afterAutospacing="1" w:line="240" w:lineRule="auto"/>
    </w:pPr>
    <w:rPr>
      <w:rFonts w:ascii="Times New Roman" w:eastAsia="Times New Roman" w:hAnsi="Times New Roman" w:cs="Times New Roman"/>
      <w:sz w:val="24"/>
      <w:szCs w:val="24"/>
    </w:rPr>
  </w:style>
  <w:style w:type="paragraph" w:styleId="Zaglavlje">
    <w:name w:val="header"/>
    <w:basedOn w:val="Normal"/>
    <w:link w:val="ZaglavljeChar"/>
    <w:uiPriority w:val="99"/>
    <w:unhideWhenUsed/>
    <w:rsid w:val="00830EC8"/>
    <w:pPr>
      <w:tabs>
        <w:tab w:val="center" w:pos="4513"/>
        <w:tab w:val="right" w:pos="9026"/>
      </w:tabs>
      <w:spacing w:after="0" w:line="240" w:lineRule="auto"/>
    </w:pPr>
  </w:style>
  <w:style w:type="character" w:customStyle="1" w:styleId="ZaglavljeChar">
    <w:name w:val="Zaglavlje Char"/>
    <w:basedOn w:val="Zadanifontodlomka"/>
    <w:link w:val="Zaglavlje"/>
    <w:uiPriority w:val="99"/>
    <w:rsid w:val="00830EC8"/>
  </w:style>
  <w:style w:type="paragraph" w:styleId="Podnoje">
    <w:name w:val="footer"/>
    <w:basedOn w:val="Normal"/>
    <w:link w:val="PodnojeChar"/>
    <w:uiPriority w:val="99"/>
    <w:unhideWhenUsed/>
    <w:rsid w:val="00830EC8"/>
    <w:pPr>
      <w:tabs>
        <w:tab w:val="center" w:pos="4513"/>
        <w:tab w:val="right" w:pos="9026"/>
      </w:tabs>
      <w:spacing w:after="0" w:line="240" w:lineRule="auto"/>
    </w:pPr>
  </w:style>
  <w:style w:type="character" w:customStyle="1" w:styleId="PodnojeChar">
    <w:name w:val="Podnožje Char"/>
    <w:basedOn w:val="Zadanifontodlomka"/>
    <w:link w:val="Podnoje"/>
    <w:uiPriority w:val="99"/>
    <w:rsid w:val="00830EC8"/>
  </w:style>
  <w:style w:type="character" w:styleId="Hiperveza">
    <w:name w:val="Hyperlink"/>
    <w:basedOn w:val="Zadanifontodlomka"/>
    <w:uiPriority w:val="99"/>
    <w:unhideWhenUsed/>
    <w:rsid w:val="00B57CA3"/>
    <w:rPr>
      <w:color w:val="0563C1" w:themeColor="hyperlink"/>
      <w:u w:val="single"/>
    </w:rPr>
  </w:style>
  <w:style w:type="character" w:styleId="Nerijeenospominjanje">
    <w:name w:val="Unresolved Mention"/>
    <w:basedOn w:val="Zadanifontodlomka"/>
    <w:uiPriority w:val="99"/>
    <w:semiHidden/>
    <w:unhideWhenUsed/>
    <w:rsid w:val="00B57CA3"/>
    <w:rPr>
      <w:color w:val="605E5C"/>
      <w:shd w:val="clear" w:color="auto" w:fill="E1DFDD"/>
    </w:rPr>
  </w:style>
  <w:style w:type="table" w:styleId="Reetkatablice">
    <w:name w:val="Table Grid"/>
    <w:basedOn w:val="Obinatablica"/>
    <w:uiPriority w:val="39"/>
    <w:rsid w:val="00E34E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aslov">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Obinatablica"/>
    <w:pPr>
      <w:spacing w:after="0" w:line="240" w:lineRule="auto"/>
    </w:pPr>
    <w:tblPr>
      <w:tblStyleRowBandSize w:val="1"/>
      <w:tblStyleColBandSize w:val="1"/>
    </w:tblPr>
  </w:style>
  <w:style w:type="table" w:customStyle="1" w:styleId="a0">
    <w:basedOn w:val="Obinatablica"/>
    <w:pPr>
      <w:spacing w:after="0" w:line="240" w:lineRule="auto"/>
    </w:pPr>
    <w:tblPr>
      <w:tblStyleRowBandSize w:val="1"/>
      <w:tblStyleColBandSize w:val="1"/>
    </w:tblPr>
  </w:style>
  <w:style w:type="table" w:customStyle="1" w:styleId="a1">
    <w:basedOn w:val="Obinatablica"/>
    <w:pPr>
      <w:spacing w:after="0" w:line="240" w:lineRule="auto"/>
    </w:pPr>
    <w:tblPr>
      <w:tblStyleRowBandSize w:val="1"/>
      <w:tblStyleColBandSize w:val="1"/>
    </w:tblPr>
  </w:style>
  <w:style w:type="table" w:customStyle="1" w:styleId="a2">
    <w:basedOn w:val="Obinatablica"/>
    <w:pPr>
      <w:spacing w:after="0" w:line="240" w:lineRule="auto"/>
    </w:pPr>
    <w:tblPr>
      <w:tblStyleRowBandSize w:val="1"/>
      <w:tblStyleColBandSize w:val="1"/>
    </w:tblPr>
  </w:style>
  <w:style w:type="paragraph" w:customStyle="1" w:styleId="EinfAbs">
    <w:name w:val="[Einf. Abs.]"/>
    <w:basedOn w:val="Normal"/>
    <w:uiPriority w:val="99"/>
    <w:rsid w:val="00F91ACC"/>
    <w:pPr>
      <w:widowControl w:val="0"/>
      <w:autoSpaceDE w:val="0"/>
      <w:autoSpaceDN w:val="0"/>
      <w:adjustRightInd w:val="0"/>
      <w:spacing w:after="0" w:line="288" w:lineRule="auto"/>
      <w:textAlignment w:val="center"/>
    </w:pPr>
    <w:rPr>
      <w:rFonts w:ascii="MinionPro-Regular" w:eastAsiaTheme="minorHAnsi" w:hAnsi="MinionPro-Regular" w:cs="MinionPro-Regular"/>
      <w:color w:val="000000"/>
      <w:sz w:val="24"/>
      <w:szCs w:val="20"/>
      <w:lang w:val="de-DE" w:eastAsia="en-US"/>
    </w:rPr>
  </w:style>
  <w:style w:type="paragraph" w:customStyle="1" w:styleId="Default">
    <w:name w:val="Default"/>
    <w:rsid w:val="00F91ACC"/>
    <w:pPr>
      <w:autoSpaceDE w:val="0"/>
      <w:autoSpaceDN w:val="0"/>
      <w:adjustRightInd w:val="0"/>
      <w:spacing w:after="0" w:line="240" w:lineRule="auto"/>
    </w:pPr>
    <w:rPr>
      <w:rFonts w:ascii="Arial" w:hAnsi="Arial" w:cs="Arial"/>
      <w:color w:val="000000"/>
      <w:sz w:val="24"/>
      <w:szCs w:val="24"/>
      <w:lang w:val="hr-HR"/>
    </w:rPr>
  </w:style>
  <w:style w:type="paragraph" w:styleId="Odlomakpopisa">
    <w:name w:val="List Paragraph"/>
    <w:basedOn w:val="Normal"/>
    <w:uiPriority w:val="34"/>
    <w:qFormat/>
    <w:rsid w:val="003712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448978">
      <w:bodyDiv w:val="1"/>
      <w:marLeft w:val="0"/>
      <w:marRight w:val="0"/>
      <w:marTop w:val="0"/>
      <w:marBottom w:val="0"/>
      <w:divBdr>
        <w:top w:val="none" w:sz="0" w:space="0" w:color="auto"/>
        <w:left w:val="none" w:sz="0" w:space="0" w:color="auto"/>
        <w:bottom w:val="none" w:sz="0" w:space="0" w:color="auto"/>
        <w:right w:val="none" w:sz="0" w:space="0" w:color="auto"/>
      </w:divBdr>
    </w:div>
    <w:div w:id="130103572">
      <w:bodyDiv w:val="1"/>
      <w:marLeft w:val="0"/>
      <w:marRight w:val="0"/>
      <w:marTop w:val="0"/>
      <w:marBottom w:val="0"/>
      <w:divBdr>
        <w:top w:val="none" w:sz="0" w:space="0" w:color="auto"/>
        <w:left w:val="none" w:sz="0" w:space="0" w:color="auto"/>
        <w:bottom w:val="none" w:sz="0" w:space="0" w:color="auto"/>
        <w:right w:val="none" w:sz="0" w:space="0" w:color="auto"/>
      </w:divBdr>
    </w:div>
    <w:div w:id="526870233">
      <w:bodyDiv w:val="1"/>
      <w:marLeft w:val="0"/>
      <w:marRight w:val="0"/>
      <w:marTop w:val="0"/>
      <w:marBottom w:val="0"/>
      <w:divBdr>
        <w:top w:val="none" w:sz="0" w:space="0" w:color="auto"/>
        <w:left w:val="none" w:sz="0" w:space="0" w:color="auto"/>
        <w:bottom w:val="none" w:sz="0" w:space="0" w:color="auto"/>
        <w:right w:val="none" w:sz="0" w:space="0" w:color="auto"/>
      </w:divBdr>
    </w:div>
    <w:div w:id="547379564">
      <w:bodyDiv w:val="1"/>
      <w:marLeft w:val="0"/>
      <w:marRight w:val="0"/>
      <w:marTop w:val="0"/>
      <w:marBottom w:val="0"/>
      <w:divBdr>
        <w:top w:val="none" w:sz="0" w:space="0" w:color="auto"/>
        <w:left w:val="none" w:sz="0" w:space="0" w:color="auto"/>
        <w:bottom w:val="none" w:sz="0" w:space="0" w:color="auto"/>
        <w:right w:val="none" w:sz="0" w:space="0" w:color="auto"/>
      </w:divBdr>
    </w:div>
    <w:div w:id="634607622">
      <w:bodyDiv w:val="1"/>
      <w:marLeft w:val="0"/>
      <w:marRight w:val="0"/>
      <w:marTop w:val="0"/>
      <w:marBottom w:val="0"/>
      <w:divBdr>
        <w:top w:val="none" w:sz="0" w:space="0" w:color="auto"/>
        <w:left w:val="none" w:sz="0" w:space="0" w:color="auto"/>
        <w:bottom w:val="none" w:sz="0" w:space="0" w:color="auto"/>
        <w:right w:val="none" w:sz="0" w:space="0" w:color="auto"/>
      </w:divBdr>
    </w:div>
    <w:div w:id="958294058">
      <w:bodyDiv w:val="1"/>
      <w:marLeft w:val="0"/>
      <w:marRight w:val="0"/>
      <w:marTop w:val="0"/>
      <w:marBottom w:val="0"/>
      <w:divBdr>
        <w:top w:val="none" w:sz="0" w:space="0" w:color="auto"/>
        <w:left w:val="none" w:sz="0" w:space="0" w:color="auto"/>
        <w:bottom w:val="none" w:sz="0" w:space="0" w:color="auto"/>
        <w:right w:val="none" w:sz="0" w:space="0" w:color="auto"/>
      </w:divBdr>
    </w:div>
    <w:div w:id="21116549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acehcasni@net.efzg.hr"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Pm3WfOIhlkRREO5P/B+VCi8Xnw==">CgMxLjAyCGguZ2pkZ3hzOAByITFaMzJ0dS1UTXFEUHZ6MTJqR2VKYU01SEJhbFhKcmRPVQ==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F33AD27-D988-4978-B8C3-D3BB181CE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691</Words>
  <Characters>3941</Characters>
  <Application>Microsoft Office Word</Application>
  <DocSecurity>0</DocSecurity>
  <Lines>32</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Alert</dc:creator>
  <cp:lastModifiedBy>Anita</cp:lastModifiedBy>
  <cp:revision>2</cp:revision>
  <dcterms:created xsi:type="dcterms:W3CDTF">2024-10-16T19:09:00Z</dcterms:created>
  <dcterms:modified xsi:type="dcterms:W3CDTF">2024-10-16T19:09:00Z</dcterms:modified>
</cp:coreProperties>
</file>